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27B04" w14:textId="77777777" w:rsidR="00133633" w:rsidRPr="00F84BA4" w:rsidRDefault="00133633" w:rsidP="00133633">
      <w:pPr>
        <w:pStyle w:val="BodyText"/>
        <w:spacing w:line="235" w:lineRule="auto"/>
        <w:ind w:left="140" w:right="175" w:firstLine="720"/>
        <w:rPr>
          <w:b/>
          <w:bCs/>
          <w:sz w:val="54"/>
          <w:szCs w:val="54"/>
        </w:rPr>
      </w:pPr>
      <w:r w:rsidRPr="00F84BA4">
        <w:rPr>
          <w:b/>
          <w:bCs/>
          <w:sz w:val="54"/>
          <w:szCs w:val="54"/>
        </w:rPr>
        <w:t>SUMMARY OF ROBERTSON’S S</w:t>
      </w:r>
      <w:r>
        <w:rPr>
          <w:b/>
          <w:bCs/>
          <w:sz w:val="54"/>
          <w:szCs w:val="54"/>
        </w:rPr>
        <w:t>A</w:t>
      </w:r>
      <w:r w:rsidRPr="00F84BA4">
        <w:rPr>
          <w:b/>
          <w:bCs/>
          <w:sz w:val="54"/>
          <w:szCs w:val="54"/>
        </w:rPr>
        <w:t xml:space="preserve">LIENT </w:t>
      </w:r>
      <w:r>
        <w:rPr>
          <w:b/>
          <w:bCs/>
          <w:sz w:val="54"/>
          <w:szCs w:val="54"/>
        </w:rPr>
        <w:t xml:space="preserve">                                       </w:t>
      </w:r>
    </w:p>
    <w:p w14:paraId="4BF6511F" w14:textId="77777777" w:rsidR="00133633" w:rsidRPr="00F84BA4" w:rsidRDefault="00133633" w:rsidP="00133633">
      <w:pPr>
        <w:pStyle w:val="BodyText"/>
        <w:spacing w:line="235" w:lineRule="auto"/>
        <w:ind w:left="140" w:right="175" w:firstLine="720"/>
        <w:rPr>
          <w:b/>
          <w:bCs/>
          <w:sz w:val="52"/>
          <w:szCs w:val="52"/>
        </w:rPr>
      </w:pPr>
      <w:r>
        <w:t xml:space="preserve">                                                           </w:t>
      </w:r>
      <w:r>
        <w:rPr>
          <w:b/>
          <w:bCs/>
          <w:sz w:val="52"/>
          <w:szCs w:val="52"/>
        </w:rPr>
        <w:t>MISTAKES</w:t>
      </w:r>
    </w:p>
    <w:p w14:paraId="4392F817" w14:textId="226F7DC7" w:rsidR="00133633" w:rsidRDefault="00133633" w:rsidP="00133633">
      <w:pPr>
        <w:pStyle w:val="BodyText"/>
        <w:spacing w:line="235" w:lineRule="auto"/>
        <w:ind w:left="140" w:right="175" w:firstLine="720"/>
        <w:jc w:val="center"/>
      </w:pPr>
      <w:r>
        <w:t>Gary L. Aguilar, MD</w:t>
      </w:r>
    </w:p>
    <w:p w14:paraId="2A38FB0F" w14:textId="275BA56E" w:rsidR="00B84AB4" w:rsidRDefault="00CB7CD2" w:rsidP="00CB7CD2">
      <w:pPr>
        <w:pStyle w:val="BodyText"/>
        <w:spacing w:line="235" w:lineRule="auto"/>
        <w:ind w:left="140" w:right="175" w:firstLine="720"/>
      </w:pPr>
      <w:r>
        <w:t xml:space="preserve">                                                               Doug </w:t>
      </w:r>
      <w:proofErr w:type="spellStart"/>
      <w:r>
        <w:t>DeSalles</w:t>
      </w:r>
      <w:proofErr w:type="spellEnd"/>
      <w:r>
        <w:t>, MD</w:t>
      </w:r>
    </w:p>
    <w:p w14:paraId="1603FE33" w14:textId="40A4F45B" w:rsidR="00133633" w:rsidRDefault="00133633" w:rsidP="00133633">
      <w:pPr>
        <w:pStyle w:val="BodyText"/>
        <w:spacing w:line="235" w:lineRule="auto"/>
        <w:ind w:left="140" w:right="175" w:firstLine="720"/>
        <w:jc w:val="center"/>
      </w:pPr>
      <w:r>
        <w:t>Bill Simpich, J</w:t>
      </w:r>
      <w:r w:rsidR="00087622">
        <w:t>D</w:t>
      </w:r>
    </w:p>
    <w:p w14:paraId="78445E6C" w14:textId="52052DBB" w:rsidR="00133633" w:rsidRDefault="00133633" w:rsidP="00133633">
      <w:pPr>
        <w:pStyle w:val="BodyText"/>
        <w:spacing w:line="235" w:lineRule="auto"/>
        <w:ind w:left="140" w:right="175" w:firstLine="720"/>
      </w:pPr>
    </w:p>
    <w:p w14:paraId="2BB83148" w14:textId="44745017" w:rsidR="005F57E6" w:rsidRDefault="005F57E6" w:rsidP="005F57E6">
      <w:pPr>
        <w:pStyle w:val="BodyText"/>
        <w:spacing w:line="235" w:lineRule="auto"/>
        <w:ind w:right="175"/>
      </w:pPr>
      <w:r>
        <w:t xml:space="preserve">   </w:t>
      </w:r>
      <w:r>
        <w:t xml:space="preserve">Randy Robertson’s review of Josiah Thompson’s new book, </w:t>
      </w:r>
      <w:r>
        <w:rPr>
          <w:i/>
        </w:rPr>
        <w:t>Last Second in Dallas</w:t>
      </w:r>
      <w:r>
        <w:t>,</w:t>
      </w:r>
      <w:r>
        <w:t xml:space="preserve"> was</w:t>
      </w:r>
    </w:p>
    <w:p w14:paraId="519BF145" w14:textId="31C203CE" w:rsidR="005F57E6" w:rsidRDefault="005F57E6" w:rsidP="005F57E6">
      <w:pPr>
        <w:pStyle w:val="BodyText"/>
        <w:spacing w:line="235" w:lineRule="auto"/>
        <w:ind w:right="175"/>
      </w:pPr>
      <w:r>
        <w:t xml:space="preserve">   recently posted at Jim </w:t>
      </w:r>
      <w:proofErr w:type="spellStart"/>
      <w:r>
        <w:t>DiEugenio’s</w:t>
      </w:r>
      <w:proofErr w:type="spellEnd"/>
      <w:r>
        <w:t xml:space="preserve"> </w:t>
      </w:r>
      <w:r w:rsidRPr="006B68F7">
        <w:rPr>
          <w:i/>
          <w:iCs/>
        </w:rPr>
        <w:t>Kennedys and King</w:t>
      </w:r>
      <w:r>
        <w:t xml:space="preserve"> website.  It contains numerous </w:t>
      </w:r>
      <w:r w:rsidR="00A95C8C">
        <w:t>error</w:t>
      </w:r>
      <w:r>
        <w:t xml:space="preserve">s.  </w:t>
      </w:r>
    </w:p>
    <w:p w14:paraId="464FF96A" w14:textId="70744898" w:rsidR="005F57E6" w:rsidRDefault="005F57E6" w:rsidP="005F57E6">
      <w:pPr>
        <w:pStyle w:val="BodyText"/>
        <w:spacing w:line="235" w:lineRule="auto"/>
        <w:ind w:right="175"/>
      </w:pPr>
      <w:r>
        <w:t xml:space="preserve">   This paper will address five of those </w:t>
      </w:r>
      <w:r w:rsidR="00A95C8C">
        <w:t>mistake</w:t>
      </w:r>
      <w:r>
        <w:t>s.</w:t>
      </w:r>
    </w:p>
    <w:p w14:paraId="657E3172" w14:textId="77777777" w:rsidR="005F57E6" w:rsidRDefault="005F57E6" w:rsidP="00133633">
      <w:pPr>
        <w:pStyle w:val="BodyText"/>
        <w:spacing w:line="235" w:lineRule="auto"/>
        <w:ind w:left="140" w:right="175" w:firstLine="720"/>
      </w:pPr>
    </w:p>
    <w:p w14:paraId="37F3918E" w14:textId="3336A4E6" w:rsidR="00D11B82" w:rsidRPr="006E4DED" w:rsidRDefault="00D11B82" w:rsidP="00D11B82">
      <w:pPr>
        <w:pStyle w:val="Heading1"/>
        <w:numPr>
          <w:ilvl w:val="0"/>
          <w:numId w:val="1"/>
        </w:numPr>
        <w:tabs>
          <w:tab w:val="left" w:pos="480"/>
        </w:tabs>
        <w:spacing w:before="4" w:line="218" w:lineRule="auto"/>
        <w:ind w:right="220" w:firstLine="0"/>
        <w:jc w:val="left"/>
        <w:rPr>
          <w:sz w:val="15"/>
        </w:rPr>
      </w:pPr>
      <w:r>
        <w:t>Robertson claims that dark threads were carried into Connally’s wrist wound by the fragment that struck his wrist. He finds this significant</w:t>
      </w:r>
      <w:r w:rsidR="009C2E90">
        <w:t>, claiming</w:t>
      </w:r>
      <w:r>
        <w:t xml:space="preserve"> this could not have happened when Thompson thinks it happened (at frame 328).  Robertson’s citation of a photo of Connally’s white shirt French cuff showing a bullet-caused slit confirms Thompson’s finding.</w:t>
      </w:r>
    </w:p>
    <w:p w14:paraId="51A048A0" w14:textId="77777777" w:rsidR="00133633" w:rsidRDefault="00133633" w:rsidP="00133633">
      <w:pPr>
        <w:pStyle w:val="Heading1"/>
        <w:tabs>
          <w:tab w:val="left" w:pos="480"/>
        </w:tabs>
        <w:spacing w:before="4" w:line="218" w:lineRule="auto"/>
        <w:ind w:right="220"/>
      </w:pPr>
    </w:p>
    <w:p w14:paraId="0D0F00EA" w14:textId="77777777" w:rsidR="00133633" w:rsidRDefault="00133633" w:rsidP="00133633">
      <w:pPr>
        <w:rPr>
          <w:sz w:val="15"/>
        </w:rPr>
        <w:sectPr w:rsidR="00133633">
          <w:footerReference w:type="even" r:id="rId7"/>
          <w:footerReference w:type="default" r:id="rId8"/>
          <w:pgSz w:w="12240" w:h="15840"/>
          <w:pgMar w:top="1400" w:right="1240" w:bottom="280" w:left="1300" w:header="720" w:footer="720" w:gutter="0"/>
          <w:cols w:space="720"/>
        </w:sectPr>
      </w:pPr>
    </w:p>
    <w:p w14:paraId="13A2BBDF" w14:textId="77777777" w:rsidR="00133633" w:rsidRDefault="00133633" w:rsidP="00133633">
      <w:pPr>
        <w:pStyle w:val="BodyText"/>
        <w:spacing w:before="1"/>
        <w:rPr>
          <w:b/>
          <w:sz w:val="15"/>
        </w:rPr>
      </w:pPr>
    </w:p>
    <w:p w14:paraId="650E0997" w14:textId="77777777" w:rsidR="00133633" w:rsidRDefault="00133633" w:rsidP="00133633">
      <w:pPr>
        <w:pStyle w:val="BodyText"/>
        <w:spacing w:before="1"/>
        <w:rPr>
          <w:b/>
          <w:sz w:val="15"/>
        </w:rPr>
      </w:pPr>
    </w:p>
    <w:p w14:paraId="6692CCCE" w14:textId="77777777" w:rsidR="00133633" w:rsidRDefault="00133633" w:rsidP="00133633">
      <w:pPr>
        <w:pStyle w:val="BodyText"/>
        <w:spacing w:before="1"/>
        <w:rPr>
          <w:b/>
          <w:sz w:val="15"/>
        </w:rPr>
      </w:pPr>
    </w:p>
    <w:p w14:paraId="28C7EAB5" w14:textId="77777777" w:rsidR="00133633" w:rsidRDefault="00133633" w:rsidP="00133633">
      <w:pPr>
        <w:pStyle w:val="BodyText"/>
        <w:spacing w:before="1"/>
        <w:rPr>
          <w:b/>
          <w:sz w:val="15"/>
        </w:rPr>
      </w:pPr>
    </w:p>
    <w:p w14:paraId="1883DC80" w14:textId="77777777" w:rsidR="00133633" w:rsidRDefault="00133633" w:rsidP="00133633">
      <w:pPr>
        <w:pStyle w:val="BodyText"/>
        <w:ind w:left="173" w:right="-29"/>
        <w:rPr>
          <w:sz w:val="20"/>
        </w:rPr>
      </w:pPr>
      <w:r>
        <w:rPr>
          <w:noProof/>
          <w:sz w:val="20"/>
        </w:rPr>
        <w:drawing>
          <wp:inline distT="0" distB="0" distL="0" distR="0" wp14:anchorId="28477FE1" wp14:editId="5A01A358">
            <wp:extent cx="2454906" cy="244430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454906" cy="2444305"/>
                    </a:xfrm>
                    <a:prstGeom prst="rect">
                      <a:avLst/>
                    </a:prstGeom>
                  </pic:spPr>
                </pic:pic>
              </a:graphicData>
            </a:graphic>
          </wp:inline>
        </w:drawing>
      </w:r>
    </w:p>
    <w:p w14:paraId="15AEDD90" w14:textId="1A568CDE" w:rsidR="00133633" w:rsidRDefault="00133633" w:rsidP="00133633">
      <w:pPr>
        <w:spacing w:before="72" w:line="218" w:lineRule="auto"/>
        <w:ind w:left="173" w:right="664"/>
        <w:rPr>
          <w:b/>
          <w:sz w:val="24"/>
        </w:rPr>
      </w:pPr>
      <w:r>
        <w:rPr>
          <w:b/>
          <w:sz w:val="24"/>
        </w:rPr>
        <w:t xml:space="preserve">Figure 1 </w:t>
      </w:r>
      <w:r w:rsidR="009C2E90">
        <w:rPr>
          <w:b/>
          <w:sz w:val="24"/>
        </w:rPr>
        <w:t>Exit s</w:t>
      </w:r>
      <w:r>
        <w:rPr>
          <w:b/>
          <w:sz w:val="24"/>
        </w:rPr>
        <w:t>lit in right cuff of Connally’s shirt reproduced by Robertson in his review.</w:t>
      </w:r>
    </w:p>
    <w:p w14:paraId="7076A697" w14:textId="77777777" w:rsidR="00133633" w:rsidRDefault="00133633" w:rsidP="00133633">
      <w:pPr>
        <w:spacing w:before="72" w:line="218" w:lineRule="auto"/>
        <w:ind w:left="173" w:right="664"/>
        <w:rPr>
          <w:b/>
          <w:sz w:val="24"/>
        </w:rPr>
      </w:pPr>
    </w:p>
    <w:p w14:paraId="12E1E16D" w14:textId="77777777" w:rsidR="00133633" w:rsidRDefault="00133633" w:rsidP="00133633">
      <w:pPr>
        <w:pStyle w:val="BodyText"/>
        <w:spacing w:before="66" w:line="235" w:lineRule="auto"/>
        <w:ind w:left="46" w:right="204" w:firstLine="720"/>
      </w:pPr>
      <w:r>
        <w:br w:type="column"/>
      </w:r>
      <w:r>
        <w:t xml:space="preserve">According to Connally’s wrist surgeon, he suffered “a perforating wound” on the back or dorsal side of his wrist “approximately 5 centimeters above the wrist joint.” This was the entry wound. </w:t>
      </w:r>
    </w:p>
    <w:p w14:paraId="7E91BBBB" w14:textId="77777777" w:rsidR="00133633" w:rsidRDefault="00133633" w:rsidP="00133633">
      <w:pPr>
        <w:pStyle w:val="BodyText"/>
        <w:spacing w:before="66" w:line="235" w:lineRule="auto"/>
        <w:ind w:left="46" w:right="204" w:firstLine="720"/>
      </w:pPr>
    </w:p>
    <w:p w14:paraId="37DBEA6C" w14:textId="77777777" w:rsidR="00133633" w:rsidRDefault="00133633" w:rsidP="00133633">
      <w:pPr>
        <w:pStyle w:val="BodyText"/>
        <w:spacing w:before="66" w:line="235" w:lineRule="auto"/>
        <w:ind w:left="46" w:right="204" w:firstLine="720"/>
      </w:pPr>
      <w:r>
        <w:t xml:space="preserve">The “second wound of exit” was on the other or palmar </w:t>
      </w:r>
      <w:r>
        <w:rPr>
          <w:spacing w:val="-5"/>
        </w:rPr>
        <w:t xml:space="preserve">side </w:t>
      </w:r>
      <w:r>
        <w:t xml:space="preserve">of the wrist “about 2 centimeters, something less that 1 inch, above the wrist crease.”  </w:t>
      </w:r>
    </w:p>
    <w:p w14:paraId="0ABD03E2" w14:textId="77777777" w:rsidR="00133633" w:rsidRDefault="00133633" w:rsidP="00133633">
      <w:pPr>
        <w:pStyle w:val="BodyText"/>
        <w:spacing w:before="66" w:line="235" w:lineRule="auto"/>
        <w:ind w:left="46" w:right="204" w:firstLine="720"/>
      </w:pPr>
    </w:p>
    <w:p w14:paraId="7600C549" w14:textId="77777777" w:rsidR="00D11B82" w:rsidRDefault="00133633" w:rsidP="00133633">
      <w:pPr>
        <w:pStyle w:val="BodyText"/>
        <w:spacing w:before="66" w:line="235" w:lineRule="auto"/>
        <w:ind w:left="46" w:right="204" w:firstLine="720"/>
      </w:pPr>
      <w:r>
        <w:t xml:space="preserve">Dr. Gregory was certain the wound was caused by a sharp-sided, irregular fragment because it carried fabric from Connally’s jacket into the wound. </w:t>
      </w:r>
    </w:p>
    <w:p w14:paraId="3180FF3C" w14:textId="77777777" w:rsidR="00D11B82" w:rsidRDefault="00D11B82" w:rsidP="00133633">
      <w:pPr>
        <w:pStyle w:val="BodyText"/>
        <w:spacing w:before="66" w:line="235" w:lineRule="auto"/>
        <w:ind w:left="46" w:right="204" w:firstLine="720"/>
      </w:pPr>
    </w:p>
    <w:p w14:paraId="08B2519C" w14:textId="77777777" w:rsidR="00D11B82" w:rsidRDefault="00133633" w:rsidP="00133633">
      <w:pPr>
        <w:pStyle w:val="BodyText"/>
        <w:spacing w:before="66" w:line="235" w:lineRule="auto"/>
        <w:ind w:left="46" w:right="204" w:firstLine="720"/>
      </w:pPr>
      <w:r>
        <w:t xml:space="preserve">The fragment that struck Connally’s wrist came out on the other side of the wrist—the palmar side—about 3 centimeters closer to the wrist crease. [All quotes from Dr. </w:t>
      </w:r>
      <w:r>
        <w:rPr>
          <w:spacing w:val="-3"/>
        </w:rPr>
        <w:t xml:space="preserve">Gregory, </w:t>
      </w:r>
      <w:r>
        <w:t xml:space="preserve">4H128.]  </w:t>
      </w:r>
    </w:p>
    <w:p w14:paraId="3BE8B57C" w14:textId="77777777" w:rsidR="00D11B82" w:rsidRDefault="00D11B82" w:rsidP="00133633">
      <w:pPr>
        <w:pStyle w:val="BodyText"/>
        <w:spacing w:before="66" w:line="235" w:lineRule="auto"/>
        <w:ind w:left="46" w:right="204" w:firstLine="720"/>
      </w:pPr>
    </w:p>
    <w:p w14:paraId="104AB5FE" w14:textId="3BF18784" w:rsidR="00133633" w:rsidRDefault="00133633" w:rsidP="00133633">
      <w:pPr>
        <w:pStyle w:val="BodyText"/>
        <w:spacing w:before="66" w:line="235" w:lineRule="auto"/>
        <w:ind w:left="46" w:right="204" w:firstLine="720"/>
        <w:sectPr w:rsidR="00133633">
          <w:type w:val="continuous"/>
          <w:pgSz w:w="12240" w:h="15840"/>
          <w:pgMar w:top="1460" w:right="1240" w:bottom="280" w:left="1300" w:header="720" w:footer="720" w:gutter="0"/>
          <w:cols w:num="2" w:space="720" w:equalWidth="0">
            <w:col w:w="4064" w:space="40"/>
            <w:col w:w="5596"/>
          </w:cols>
        </w:sectPr>
      </w:pPr>
      <w:r>
        <w:t>Robertson shows a photo drawn from "Details of Governor Connally's Damaged Clothing" showing a slit in the middle of the white cuff of Connally's</w:t>
      </w:r>
      <w:r>
        <w:rPr>
          <w:spacing w:val="-1"/>
        </w:rPr>
        <w:t xml:space="preserve"> </w:t>
      </w:r>
      <w:r>
        <w:t>shirt.</w:t>
      </w:r>
    </w:p>
    <w:p w14:paraId="1D34904A" w14:textId="77777777" w:rsidR="00133633" w:rsidRDefault="00133633" w:rsidP="00133633">
      <w:pPr>
        <w:pStyle w:val="BodyText"/>
        <w:spacing w:before="48" w:line="235" w:lineRule="auto"/>
        <w:ind w:left="140" w:right="175" w:firstLine="720"/>
      </w:pPr>
      <w:r>
        <w:rPr>
          <w:noProof/>
        </w:rPr>
        <w:lastRenderedPageBreak/>
        <w:drawing>
          <wp:anchor distT="0" distB="0" distL="0" distR="0" simplePos="0" relativeHeight="251668480" behindDoc="0" locked="0" layoutInCell="1" allowOverlap="1" wp14:anchorId="0BE44130" wp14:editId="4EA57639">
            <wp:simplePos x="0" y="0"/>
            <wp:positionH relativeFrom="page">
              <wp:posOffset>938022</wp:posOffset>
            </wp:positionH>
            <wp:positionV relativeFrom="paragraph">
              <wp:posOffset>1411300</wp:posOffset>
            </wp:positionV>
            <wp:extent cx="2744724" cy="270586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744724" cy="2705862"/>
                    </a:xfrm>
                    <a:prstGeom prst="rect">
                      <a:avLst/>
                    </a:prstGeom>
                  </pic:spPr>
                </pic:pic>
              </a:graphicData>
            </a:graphic>
          </wp:anchor>
        </w:drawing>
      </w:r>
      <w:r>
        <w:t>Robertson’s source for his photo is unchallengeable. It is a photographic presentation of the bullet holes in Connally’s clothing called “Details of Governor Connally’s Damaged Clothing” published by the Texas State Library and Archives Commission. Robertson’s photo comprises page 6 of this study. Had he simply turned to the page before he would have encountered the photo below (Figure 2) from page 5 of the study. Two pages further along, Robertson would have encountered the second photo shown below (Figure 3) that came from page 8 of the study.</w:t>
      </w:r>
    </w:p>
    <w:p w14:paraId="04903782" w14:textId="77777777" w:rsidR="00133633" w:rsidRDefault="00133633" w:rsidP="00133633">
      <w:pPr>
        <w:pStyle w:val="BodyText"/>
        <w:spacing w:before="5"/>
        <w:rPr>
          <w:sz w:val="13"/>
        </w:rPr>
      </w:pPr>
    </w:p>
    <w:p w14:paraId="2BAE3ACA" w14:textId="77777777" w:rsidR="00133633" w:rsidRDefault="00133633" w:rsidP="00133633">
      <w:pPr>
        <w:pStyle w:val="BodyText"/>
        <w:ind w:left="5299"/>
        <w:rPr>
          <w:sz w:val="20"/>
        </w:rPr>
      </w:pPr>
      <w:r>
        <w:rPr>
          <w:noProof/>
          <w:sz w:val="20"/>
        </w:rPr>
        <w:drawing>
          <wp:inline distT="0" distB="0" distL="0" distR="0" wp14:anchorId="3CB553DB" wp14:editId="135EC8A9">
            <wp:extent cx="2604978" cy="238429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604978" cy="2384298"/>
                    </a:xfrm>
                    <a:prstGeom prst="rect">
                      <a:avLst/>
                    </a:prstGeom>
                  </pic:spPr>
                </pic:pic>
              </a:graphicData>
            </a:graphic>
          </wp:inline>
        </w:drawing>
      </w:r>
    </w:p>
    <w:p w14:paraId="56121293" w14:textId="77777777" w:rsidR="00133633" w:rsidRDefault="00133633" w:rsidP="00133633">
      <w:pPr>
        <w:rPr>
          <w:sz w:val="20"/>
        </w:rPr>
        <w:sectPr w:rsidR="00133633">
          <w:pgSz w:w="12240" w:h="15840"/>
          <w:pgMar w:top="1400" w:right="1240" w:bottom="280" w:left="1300" w:header="720" w:footer="720" w:gutter="0"/>
          <w:cols w:space="720"/>
        </w:sectPr>
      </w:pPr>
    </w:p>
    <w:p w14:paraId="0E5F7E47" w14:textId="77777777" w:rsidR="00133633" w:rsidRDefault="00133633" w:rsidP="00133633">
      <w:pPr>
        <w:pStyle w:val="BodyText"/>
      </w:pPr>
    </w:p>
    <w:p w14:paraId="007C1A5A" w14:textId="77777777" w:rsidR="00133633" w:rsidRDefault="00133633" w:rsidP="00133633">
      <w:pPr>
        <w:pStyle w:val="BodyText"/>
        <w:spacing w:before="7"/>
        <w:rPr>
          <w:sz w:val="22"/>
        </w:rPr>
      </w:pPr>
    </w:p>
    <w:p w14:paraId="340B96C8" w14:textId="77777777" w:rsidR="00133633" w:rsidRDefault="00133633" w:rsidP="00133633">
      <w:pPr>
        <w:pStyle w:val="Heading1"/>
        <w:spacing w:line="298" w:lineRule="exact"/>
        <w:ind w:left="428" w:right="238"/>
        <w:jc w:val="center"/>
      </w:pPr>
      <w:r>
        <w:t>Figure 2 Entry slit above right cuff of</w:t>
      </w:r>
    </w:p>
    <w:p w14:paraId="3BA45751" w14:textId="77777777" w:rsidR="00133633" w:rsidRDefault="00133633" w:rsidP="00133633">
      <w:pPr>
        <w:spacing w:line="298" w:lineRule="exact"/>
        <w:ind w:left="198" w:right="238"/>
        <w:jc w:val="center"/>
        <w:rPr>
          <w:b/>
          <w:sz w:val="24"/>
        </w:rPr>
      </w:pPr>
      <w:r>
        <w:rPr>
          <w:b/>
          <w:sz w:val="24"/>
        </w:rPr>
        <w:t>shirt.</w:t>
      </w:r>
    </w:p>
    <w:p w14:paraId="2AB6898B" w14:textId="77777777" w:rsidR="00133633" w:rsidRDefault="00133633" w:rsidP="00133633">
      <w:pPr>
        <w:spacing w:before="68" w:line="218" w:lineRule="auto"/>
        <w:ind w:left="177" w:right="288"/>
        <w:jc w:val="both"/>
        <w:rPr>
          <w:b/>
          <w:sz w:val="24"/>
        </w:rPr>
      </w:pPr>
      <w:r>
        <w:br w:type="column"/>
      </w:r>
      <w:r>
        <w:rPr>
          <w:b/>
          <w:sz w:val="24"/>
        </w:rPr>
        <w:t xml:space="preserve">Figure 3 Entry hole at bottom of </w:t>
      </w:r>
      <w:r>
        <w:rPr>
          <w:b/>
          <w:spacing w:val="-3"/>
          <w:sz w:val="24"/>
        </w:rPr>
        <w:t xml:space="preserve">Connally </w:t>
      </w:r>
      <w:r>
        <w:rPr>
          <w:b/>
          <w:sz w:val="24"/>
        </w:rPr>
        <w:t>right coat sleeve which lay over slit above cuff in photo immediately to left.</w:t>
      </w:r>
    </w:p>
    <w:p w14:paraId="37C763D3" w14:textId="77777777" w:rsidR="00133633" w:rsidRDefault="00133633" w:rsidP="00133633">
      <w:pPr>
        <w:spacing w:line="218" w:lineRule="auto"/>
        <w:jc w:val="both"/>
        <w:rPr>
          <w:sz w:val="24"/>
        </w:rPr>
        <w:sectPr w:rsidR="00133633">
          <w:type w:val="continuous"/>
          <w:pgSz w:w="12240" w:h="15840"/>
          <w:pgMar w:top="1460" w:right="1240" w:bottom="280" w:left="1300" w:header="720" w:footer="720" w:gutter="0"/>
          <w:cols w:num="2" w:space="720" w:equalWidth="0">
            <w:col w:w="4540" w:space="386"/>
            <w:col w:w="4774"/>
          </w:cols>
        </w:sectPr>
      </w:pPr>
    </w:p>
    <w:p w14:paraId="774D76AE" w14:textId="77777777" w:rsidR="00133633" w:rsidRDefault="00133633" w:rsidP="00133633">
      <w:pPr>
        <w:pStyle w:val="BodyText"/>
        <w:spacing w:before="5"/>
        <w:rPr>
          <w:b/>
          <w:sz w:val="18"/>
        </w:rPr>
      </w:pPr>
    </w:p>
    <w:p w14:paraId="71CEFA07" w14:textId="77777777" w:rsidR="00133633" w:rsidRDefault="00133633" w:rsidP="00133633">
      <w:pPr>
        <w:pStyle w:val="BodyText"/>
        <w:spacing w:before="69" w:line="232" w:lineRule="auto"/>
        <w:ind w:left="140" w:right="268"/>
      </w:pPr>
      <w:r>
        <w:t xml:space="preserve">         Robertson’s problem is simple. He picked the wrong picture. </w:t>
      </w:r>
    </w:p>
    <w:p w14:paraId="2C5AD275" w14:textId="77777777" w:rsidR="00133633" w:rsidRDefault="00133633" w:rsidP="00133633">
      <w:pPr>
        <w:pStyle w:val="BodyText"/>
        <w:spacing w:before="69" w:line="232" w:lineRule="auto"/>
        <w:ind w:right="268"/>
      </w:pPr>
      <w:r>
        <w:t xml:space="preserve">           It is elementary in assassination studies that Connally was struck above the right wrist in the right forearm. The bullet fragment hit bone and did considerable damage before exiting on the opposite side of his wrist a couple of inches closer to the wrist crease. This is exactly what the damage to the clothes and the testimony of Connally’s wrist surgeon tells us. </w:t>
      </w:r>
    </w:p>
    <w:p w14:paraId="3348AC58" w14:textId="77777777" w:rsidR="00133633" w:rsidRDefault="00133633" w:rsidP="00133633">
      <w:pPr>
        <w:pStyle w:val="BodyText"/>
        <w:spacing w:before="69" w:line="232" w:lineRule="auto"/>
        <w:ind w:right="268"/>
      </w:pPr>
      <w:r>
        <w:t xml:space="preserve">           Robertson showed the photo of the white shirt’s French cuff that pictured the slit </w:t>
      </w:r>
      <w:r>
        <w:rPr>
          <w:b/>
        </w:rPr>
        <w:t xml:space="preserve">where the bullet exited the wrist. </w:t>
      </w:r>
      <w:r>
        <w:t xml:space="preserve">There is another photo showing a slit </w:t>
      </w:r>
      <w:r>
        <w:rPr>
          <w:b/>
        </w:rPr>
        <w:t xml:space="preserve">where the bullet entered </w:t>
      </w:r>
      <w:r>
        <w:t xml:space="preserve">the wrist at a point just above the white cuff's seam. This slit matches up exactly with a small hole within a quarter-inch of the bottom of Connally's suit coat. </w:t>
      </w:r>
    </w:p>
    <w:p w14:paraId="06087DA5" w14:textId="77777777" w:rsidR="00133633" w:rsidRDefault="00133633" w:rsidP="00133633">
      <w:pPr>
        <w:pStyle w:val="BodyText"/>
        <w:spacing w:before="69" w:line="232" w:lineRule="auto"/>
        <w:ind w:right="268"/>
      </w:pPr>
      <w:r>
        <w:t xml:space="preserve">           It isn’t just that Robertson failed to undermine Thompson’s claim. No, his error was not just a minor WHOOPS! Because now we can see that the hole at the bottom of the right jacket sleeve, the entry slit in the shirt above the cuff, and the entry wound in the forearm all match a particular moment in time. </w:t>
      </w:r>
    </w:p>
    <w:p w14:paraId="0EC8D5F9" w14:textId="77777777" w:rsidR="00133633" w:rsidRDefault="00133633" w:rsidP="00133633">
      <w:pPr>
        <w:pStyle w:val="BodyText"/>
        <w:spacing w:before="69" w:line="232" w:lineRule="auto"/>
        <w:ind w:right="268"/>
      </w:pPr>
      <w:r>
        <w:t xml:space="preserve">           That moment is frame 328, the very moment </w:t>
      </w:r>
      <w:r>
        <w:rPr>
          <w:i/>
        </w:rPr>
        <w:t xml:space="preserve">Last Second in Dallas </w:t>
      </w:r>
      <w:r>
        <w:t>says the fragment hit Connally’s right wrist, the very moment Robertson was trying to prove could not be when it happened. Instead of undermining Thompson’s scenario, Robertson confirmed it. See illustrations below:</w:t>
      </w:r>
    </w:p>
    <w:p w14:paraId="49C55952" w14:textId="77777777" w:rsidR="00133633" w:rsidRDefault="00133633" w:rsidP="00133633">
      <w:pPr>
        <w:spacing w:line="235" w:lineRule="auto"/>
        <w:sectPr w:rsidR="00133633">
          <w:type w:val="continuous"/>
          <w:pgSz w:w="12240" w:h="15840"/>
          <w:pgMar w:top="1460" w:right="1240" w:bottom="280" w:left="1300" w:header="720" w:footer="720" w:gutter="0"/>
          <w:cols w:space="720"/>
        </w:sectPr>
      </w:pPr>
    </w:p>
    <w:p w14:paraId="33006A8B" w14:textId="77777777" w:rsidR="00133633" w:rsidRDefault="00133633" w:rsidP="00133633">
      <w:pPr>
        <w:pStyle w:val="BodyText"/>
        <w:rPr>
          <w:sz w:val="20"/>
        </w:rPr>
      </w:pPr>
    </w:p>
    <w:p w14:paraId="32042279" w14:textId="77777777" w:rsidR="00133633" w:rsidRDefault="00133633" w:rsidP="00133633">
      <w:pPr>
        <w:pStyle w:val="BodyText"/>
        <w:spacing w:before="10"/>
        <w:rPr>
          <w:sz w:val="11"/>
        </w:rPr>
      </w:pPr>
    </w:p>
    <w:p w14:paraId="63AB5CD6" w14:textId="77777777" w:rsidR="00133633" w:rsidRDefault="00133633" w:rsidP="00133633">
      <w:pPr>
        <w:pStyle w:val="BodyText"/>
        <w:ind w:left="868"/>
        <w:rPr>
          <w:sz w:val="20"/>
        </w:rPr>
      </w:pPr>
      <w:r>
        <w:rPr>
          <w:noProof/>
          <w:sz w:val="20"/>
        </w:rPr>
        <w:drawing>
          <wp:inline distT="0" distB="0" distL="0" distR="0" wp14:anchorId="3644B58A" wp14:editId="04F5472D">
            <wp:extent cx="4547657" cy="191033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547657" cy="1910333"/>
                    </a:xfrm>
                    <a:prstGeom prst="rect">
                      <a:avLst/>
                    </a:prstGeom>
                  </pic:spPr>
                </pic:pic>
              </a:graphicData>
            </a:graphic>
          </wp:inline>
        </w:drawing>
      </w:r>
    </w:p>
    <w:p w14:paraId="401578A0" w14:textId="77777777" w:rsidR="00133633" w:rsidRDefault="00133633" w:rsidP="00133633">
      <w:pPr>
        <w:pStyle w:val="Heading1"/>
        <w:spacing w:before="44"/>
        <w:ind w:left="1048"/>
      </w:pPr>
      <w:r>
        <w:t>Figure 4 Cyan circle shows end of coat sleeve and white shirt cuff in</w:t>
      </w:r>
    </w:p>
    <w:p w14:paraId="12C167C5" w14:textId="77777777" w:rsidR="00133633" w:rsidRDefault="00133633" w:rsidP="00133633">
      <w:pPr>
        <w:pStyle w:val="Heading1"/>
        <w:spacing w:before="44"/>
        <w:ind w:left="1048"/>
      </w:pPr>
      <w:r>
        <w:t xml:space="preserve">                                             Z frame 328.</w:t>
      </w:r>
    </w:p>
    <w:p w14:paraId="20B6BBA6" w14:textId="77777777" w:rsidR="00133633" w:rsidRDefault="00133633" w:rsidP="00133633">
      <w:pPr>
        <w:pStyle w:val="BodyText"/>
        <w:rPr>
          <w:b/>
          <w:sz w:val="20"/>
        </w:rPr>
      </w:pPr>
    </w:p>
    <w:p w14:paraId="1D4982EF" w14:textId="77777777" w:rsidR="00133633" w:rsidRDefault="00133633" w:rsidP="00133633">
      <w:pPr>
        <w:pStyle w:val="BodyText"/>
        <w:rPr>
          <w:b/>
          <w:sz w:val="20"/>
        </w:rPr>
      </w:pPr>
    </w:p>
    <w:p w14:paraId="2830C412" w14:textId="77777777" w:rsidR="00133633" w:rsidRDefault="00133633" w:rsidP="00133633">
      <w:pPr>
        <w:pStyle w:val="BodyText"/>
        <w:spacing w:before="3"/>
        <w:rPr>
          <w:b/>
          <w:sz w:val="28"/>
        </w:rPr>
      </w:pPr>
      <w:r>
        <w:rPr>
          <w:noProof/>
        </w:rPr>
        <w:drawing>
          <wp:anchor distT="0" distB="0" distL="0" distR="0" simplePos="0" relativeHeight="251671552" behindDoc="0" locked="0" layoutInCell="1" allowOverlap="1" wp14:anchorId="50B84D3B" wp14:editId="4977C000">
            <wp:simplePos x="0" y="0"/>
            <wp:positionH relativeFrom="page">
              <wp:posOffset>1343405</wp:posOffset>
            </wp:positionH>
            <wp:positionV relativeFrom="paragraph">
              <wp:posOffset>258490</wp:posOffset>
            </wp:positionV>
            <wp:extent cx="4615247" cy="208616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615247" cy="2086165"/>
                    </a:xfrm>
                    <a:prstGeom prst="rect">
                      <a:avLst/>
                    </a:prstGeom>
                  </pic:spPr>
                </pic:pic>
              </a:graphicData>
            </a:graphic>
          </wp:anchor>
        </w:drawing>
      </w:r>
    </w:p>
    <w:p w14:paraId="71DEB7AF" w14:textId="77777777" w:rsidR="00133633" w:rsidRDefault="00133633" w:rsidP="00133633">
      <w:pPr>
        <w:spacing w:line="220" w:lineRule="auto"/>
        <w:ind w:left="2376" w:right="1810" w:hanging="1440"/>
        <w:rPr>
          <w:b/>
          <w:sz w:val="24"/>
        </w:rPr>
      </w:pPr>
      <w:r>
        <w:rPr>
          <w:b/>
          <w:sz w:val="24"/>
        </w:rPr>
        <w:t>Figure 5 Red arrow and diagonal red line show bottom of right arm of Connally dark coat in Z frame 328.</w:t>
      </w:r>
    </w:p>
    <w:p w14:paraId="0839A9EA" w14:textId="77777777" w:rsidR="00133633" w:rsidRDefault="00133633" w:rsidP="00133633">
      <w:pPr>
        <w:pStyle w:val="BodyText"/>
        <w:rPr>
          <w:b/>
          <w:sz w:val="20"/>
        </w:rPr>
      </w:pPr>
    </w:p>
    <w:p w14:paraId="27383ADE" w14:textId="77777777" w:rsidR="00133633" w:rsidRDefault="00133633" w:rsidP="00133633">
      <w:pPr>
        <w:pStyle w:val="BodyText"/>
        <w:rPr>
          <w:b/>
          <w:sz w:val="20"/>
        </w:rPr>
      </w:pPr>
    </w:p>
    <w:p w14:paraId="33372DB7" w14:textId="77777777" w:rsidR="00133633" w:rsidRDefault="00133633" w:rsidP="00133633">
      <w:pPr>
        <w:pStyle w:val="BodyText"/>
        <w:rPr>
          <w:b/>
          <w:sz w:val="20"/>
        </w:rPr>
      </w:pPr>
    </w:p>
    <w:p w14:paraId="66E1A1DD" w14:textId="77777777" w:rsidR="00133633" w:rsidRDefault="00133633" w:rsidP="00133633">
      <w:pPr>
        <w:pStyle w:val="BodyText"/>
        <w:spacing w:before="6"/>
        <w:rPr>
          <w:b/>
          <w:sz w:val="22"/>
        </w:rPr>
      </w:pPr>
      <w:r>
        <w:rPr>
          <w:noProof/>
        </w:rPr>
        <w:drawing>
          <wp:anchor distT="0" distB="0" distL="0" distR="0" simplePos="0" relativeHeight="251659264" behindDoc="0" locked="0" layoutInCell="1" allowOverlap="1" wp14:anchorId="120DAB9A" wp14:editId="317CE021">
            <wp:simplePos x="0" y="0"/>
            <wp:positionH relativeFrom="page">
              <wp:posOffset>1362455</wp:posOffset>
            </wp:positionH>
            <wp:positionV relativeFrom="paragraph">
              <wp:posOffset>210933</wp:posOffset>
            </wp:positionV>
            <wp:extent cx="4683375" cy="172993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683375" cy="1729930"/>
                    </a:xfrm>
                    <a:prstGeom prst="rect">
                      <a:avLst/>
                    </a:prstGeom>
                  </pic:spPr>
                </pic:pic>
              </a:graphicData>
            </a:graphic>
          </wp:anchor>
        </w:drawing>
      </w:r>
    </w:p>
    <w:p w14:paraId="790B9A10" w14:textId="77777777" w:rsidR="00133633" w:rsidRDefault="00133633" w:rsidP="00133633">
      <w:pPr>
        <w:spacing w:line="246" w:lineRule="exact"/>
        <w:ind w:left="845"/>
        <w:rPr>
          <w:b/>
          <w:sz w:val="24"/>
        </w:rPr>
      </w:pPr>
      <w:r>
        <w:rPr>
          <w:b/>
          <w:sz w:val="24"/>
        </w:rPr>
        <w:t>Figure 6 Frame 328 with trajectories of bullet and Connally fragment.</w:t>
      </w:r>
    </w:p>
    <w:p w14:paraId="4D223E8A" w14:textId="77777777" w:rsidR="00133633" w:rsidRDefault="00133633" w:rsidP="00133633">
      <w:pPr>
        <w:spacing w:line="246" w:lineRule="exact"/>
        <w:rPr>
          <w:sz w:val="24"/>
        </w:rPr>
        <w:sectPr w:rsidR="00133633">
          <w:pgSz w:w="12240" w:h="15840"/>
          <w:pgMar w:top="1500" w:right="1240" w:bottom="280" w:left="1300" w:header="720" w:footer="720" w:gutter="0"/>
          <w:cols w:space="720"/>
        </w:sectPr>
      </w:pPr>
    </w:p>
    <w:p w14:paraId="35C60F2C" w14:textId="77777777" w:rsidR="00133633" w:rsidRDefault="00133633" w:rsidP="00133633">
      <w:pPr>
        <w:pStyle w:val="ListParagraph"/>
        <w:tabs>
          <w:tab w:val="left" w:pos="600"/>
        </w:tabs>
        <w:spacing w:before="60" w:line="218" w:lineRule="auto"/>
        <w:jc w:val="right"/>
        <w:rPr>
          <w:b/>
          <w:sz w:val="24"/>
        </w:rPr>
      </w:pPr>
    </w:p>
    <w:p w14:paraId="0DFAAC22" w14:textId="303D3F91" w:rsidR="00277835" w:rsidRDefault="00277835" w:rsidP="00277835">
      <w:pPr>
        <w:pStyle w:val="ListParagraph"/>
        <w:numPr>
          <w:ilvl w:val="0"/>
          <w:numId w:val="1"/>
        </w:numPr>
        <w:tabs>
          <w:tab w:val="left" w:pos="600"/>
        </w:tabs>
        <w:spacing w:before="60" w:line="218" w:lineRule="auto"/>
        <w:ind w:firstLine="0"/>
        <w:jc w:val="left"/>
        <w:rPr>
          <w:b/>
          <w:sz w:val="24"/>
        </w:rPr>
      </w:pPr>
      <w:r>
        <w:rPr>
          <w:b/>
          <w:sz w:val="24"/>
        </w:rPr>
        <w:t>Support for the finding of a fragment from a rear-fired shot to Kennedy’s head at frame 328 is a sun flare in Zapruder’s camera shown in the middle of the windshield at frames 329, 330 and 331. Such a sun flare is consistent with a metal fragment from the 328 impact striking the middle of the</w:t>
      </w:r>
      <w:r>
        <w:rPr>
          <w:b/>
          <w:spacing w:val="-20"/>
          <w:sz w:val="24"/>
        </w:rPr>
        <w:t xml:space="preserve"> </w:t>
      </w:r>
      <w:r>
        <w:rPr>
          <w:b/>
          <w:sz w:val="24"/>
        </w:rPr>
        <w:t xml:space="preserve">windshield, bowing it out and causing the sun flare. Robertson’s challenge is based on a </w:t>
      </w:r>
      <w:r w:rsidR="000A5090">
        <w:rPr>
          <w:b/>
          <w:sz w:val="24"/>
        </w:rPr>
        <w:t xml:space="preserve">reflection </w:t>
      </w:r>
      <w:r>
        <w:rPr>
          <w:b/>
          <w:sz w:val="24"/>
        </w:rPr>
        <w:t>seen at frame</w:t>
      </w:r>
      <w:r>
        <w:rPr>
          <w:b/>
          <w:spacing w:val="-5"/>
          <w:sz w:val="24"/>
        </w:rPr>
        <w:t xml:space="preserve"> </w:t>
      </w:r>
      <w:r>
        <w:rPr>
          <w:b/>
          <w:sz w:val="24"/>
        </w:rPr>
        <w:t>314, which is merely a reflection off the chrome strip on a vent window.</w:t>
      </w:r>
    </w:p>
    <w:p w14:paraId="0A40D910" w14:textId="64AA473A" w:rsidR="00133633" w:rsidRPr="00B8532D" w:rsidRDefault="00133633" w:rsidP="00277835">
      <w:pPr>
        <w:tabs>
          <w:tab w:val="left" w:pos="600"/>
        </w:tabs>
        <w:spacing w:before="60" w:line="218" w:lineRule="auto"/>
        <w:ind w:left="140"/>
      </w:pPr>
    </w:p>
    <w:p w14:paraId="02F60CB6" w14:textId="6DB56D5D" w:rsidR="00133633" w:rsidRDefault="00277835" w:rsidP="00277835">
      <w:pPr>
        <w:tabs>
          <w:tab w:val="left" w:pos="600"/>
        </w:tabs>
        <w:spacing w:before="60" w:line="218" w:lineRule="auto"/>
      </w:pPr>
      <w:r>
        <w:t xml:space="preserve">   </w:t>
      </w:r>
      <w:r w:rsidR="00133633">
        <w:t>First, the sun flare as it occurs in frames 329, 330 and 331:</w:t>
      </w:r>
    </w:p>
    <w:p w14:paraId="34525BE3" w14:textId="77777777" w:rsidR="00133633" w:rsidRDefault="00133633" w:rsidP="00133633">
      <w:pPr>
        <w:pStyle w:val="BodyText"/>
        <w:rPr>
          <w:sz w:val="20"/>
        </w:rPr>
      </w:pPr>
    </w:p>
    <w:p w14:paraId="569BEF07" w14:textId="77777777" w:rsidR="00133633" w:rsidRDefault="00133633" w:rsidP="00133633">
      <w:pPr>
        <w:pStyle w:val="BodyText"/>
        <w:spacing w:before="11"/>
        <w:rPr>
          <w:sz w:val="14"/>
        </w:rPr>
      </w:pPr>
    </w:p>
    <w:p w14:paraId="372DCF0A" w14:textId="77777777" w:rsidR="00133633" w:rsidRDefault="00133633" w:rsidP="00133633">
      <w:pPr>
        <w:tabs>
          <w:tab w:val="left" w:pos="5078"/>
        </w:tabs>
        <w:ind w:left="135"/>
        <w:rPr>
          <w:sz w:val="20"/>
        </w:rPr>
      </w:pPr>
      <w:r>
        <w:rPr>
          <w:noProof/>
          <w:sz w:val="20"/>
        </w:rPr>
        <w:drawing>
          <wp:inline distT="0" distB="0" distL="0" distR="0" wp14:anchorId="1EAF19C6" wp14:editId="3E7C74DB">
            <wp:extent cx="2755378" cy="160105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55378" cy="1601057"/>
                    </a:xfrm>
                    <a:prstGeom prst="rect">
                      <a:avLst/>
                    </a:prstGeom>
                  </pic:spPr>
                </pic:pic>
              </a:graphicData>
            </a:graphic>
          </wp:inline>
        </w:drawing>
      </w:r>
      <w:r>
        <w:rPr>
          <w:sz w:val="20"/>
        </w:rPr>
        <w:tab/>
      </w:r>
      <w:r>
        <w:rPr>
          <w:noProof/>
          <w:position w:val="5"/>
          <w:sz w:val="20"/>
        </w:rPr>
        <w:drawing>
          <wp:inline distT="0" distB="0" distL="0" distR="0" wp14:anchorId="479BCAAD" wp14:editId="3EBB35E0">
            <wp:extent cx="2710772" cy="158943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710772" cy="1589436"/>
                    </a:xfrm>
                    <a:prstGeom prst="rect">
                      <a:avLst/>
                    </a:prstGeom>
                  </pic:spPr>
                </pic:pic>
              </a:graphicData>
            </a:graphic>
          </wp:inline>
        </w:drawing>
      </w:r>
    </w:p>
    <w:p w14:paraId="736C70E5" w14:textId="77777777" w:rsidR="00133633" w:rsidRDefault="00133633" w:rsidP="00133633">
      <w:pPr>
        <w:rPr>
          <w:sz w:val="20"/>
        </w:rPr>
        <w:sectPr w:rsidR="00133633">
          <w:pgSz w:w="12240" w:h="15840"/>
          <w:pgMar w:top="1400" w:right="1240" w:bottom="280" w:left="1300" w:header="720" w:footer="720" w:gutter="0"/>
          <w:cols w:space="720"/>
        </w:sectPr>
      </w:pPr>
    </w:p>
    <w:p w14:paraId="2233FF39" w14:textId="77777777" w:rsidR="00133633" w:rsidRDefault="00133633" w:rsidP="00133633">
      <w:pPr>
        <w:pStyle w:val="Heading1"/>
        <w:spacing w:before="35" w:line="220" w:lineRule="auto"/>
        <w:ind w:left="202" w:right="132"/>
        <w:jc w:val="center"/>
      </w:pPr>
      <w:r>
        <w:t>Figure 7 Frame 328. No discernible flare is visible.</w:t>
      </w:r>
    </w:p>
    <w:p w14:paraId="3FD2F544" w14:textId="77777777" w:rsidR="00133633" w:rsidRDefault="00133633" w:rsidP="00133633">
      <w:pPr>
        <w:pStyle w:val="BodyText"/>
        <w:rPr>
          <w:b/>
          <w:sz w:val="27"/>
        </w:rPr>
      </w:pPr>
      <w:r>
        <w:rPr>
          <w:noProof/>
        </w:rPr>
        <w:drawing>
          <wp:anchor distT="0" distB="0" distL="0" distR="0" simplePos="0" relativeHeight="251660288" behindDoc="0" locked="0" layoutInCell="1" allowOverlap="1" wp14:anchorId="2F0EA2D9" wp14:editId="5F8A3BD1">
            <wp:simplePos x="0" y="0"/>
            <wp:positionH relativeFrom="page">
              <wp:posOffset>929639</wp:posOffset>
            </wp:positionH>
            <wp:positionV relativeFrom="paragraph">
              <wp:posOffset>248334</wp:posOffset>
            </wp:positionV>
            <wp:extent cx="2763295" cy="161563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763295" cy="1615630"/>
                    </a:xfrm>
                    <a:prstGeom prst="rect">
                      <a:avLst/>
                    </a:prstGeom>
                  </pic:spPr>
                </pic:pic>
              </a:graphicData>
            </a:graphic>
          </wp:anchor>
        </w:drawing>
      </w:r>
    </w:p>
    <w:p w14:paraId="1B17F717" w14:textId="77777777" w:rsidR="00133633" w:rsidRDefault="00133633" w:rsidP="00133633">
      <w:pPr>
        <w:spacing w:before="1" w:line="220" w:lineRule="auto"/>
        <w:ind w:left="149" w:right="132"/>
        <w:jc w:val="center"/>
        <w:rPr>
          <w:b/>
          <w:sz w:val="24"/>
        </w:rPr>
      </w:pPr>
      <w:r>
        <w:rPr>
          <w:b/>
          <w:sz w:val="24"/>
        </w:rPr>
        <w:t>Figure 9 Frame 330 flare expanding somewhere in middle of windshield.</w:t>
      </w:r>
    </w:p>
    <w:p w14:paraId="016EE87A" w14:textId="77777777" w:rsidR="00133633" w:rsidRDefault="00133633" w:rsidP="00133633">
      <w:pPr>
        <w:spacing w:before="27" w:line="218" w:lineRule="auto"/>
        <w:ind w:left="136" w:right="621"/>
        <w:rPr>
          <w:b/>
          <w:sz w:val="24"/>
        </w:rPr>
      </w:pPr>
      <w:r>
        <w:br w:type="column"/>
      </w:r>
      <w:r>
        <w:rPr>
          <w:b/>
          <w:sz w:val="24"/>
        </w:rPr>
        <w:t>Figure 8 Frame 329 flare visible and growing somewhere in middle of wind-</w:t>
      </w:r>
    </w:p>
    <w:p w14:paraId="16D94FDD" w14:textId="77777777" w:rsidR="00133633" w:rsidRDefault="00133633" w:rsidP="00133633">
      <w:pPr>
        <w:spacing w:line="290" w:lineRule="exact"/>
        <w:ind w:left="1456"/>
        <w:rPr>
          <w:b/>
          <w:sz w:val="24"/>
        </w:rPr>
      </w:pPr>
      <w:r>
        <w:rPr>
          <w:b/>
          <w:sz w:val="24"/>
        </w:rPr>
        <w:t>shield.</w:t>
      </w:r>
    </w:p>
    <w:p w14:paraId="29D985F6" w14:textId="77777777" w:rsidR="00133633" w:rsidRDefault="00133633" w:rsidP="00133633">
      <w:pPr>
        <w:pStyle w:val="BodyText"/>
        <w:spacing w:before="11"/>
        <w:rPr>
          <w:b/>
          <w:sz w:val="7"/>
        </w:rPr>
      </w:pPr>
    </w:p>
    <w:p w14:paraId="18F507F2" w14:textId="77777777" w:rsidR="00133633" w:rsidRDefault="00133633" w:rsidP="00133633">
      <w:pPr>
        <w:pStyle w:val="BodyText"/>
        <w:ind w:left="173"/>
        <w:rPr>
          <w:sz w:val="20"/>
        </w:rPr>
      </w:pPr>
      <w:r>
        <w:rPr>
          <w:noProof/>
          <w:sz w:val="20"/>
        </w:rPr>
        <w:drawing>
          <wp:inline distT="0" distB="0" distL="0" distR="0" wp14:anchorId="5525AAB9" wp14:editId="21136755">
            <wp:extent cx="2752152" cy="169392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2752152" cy="1693926"/>
                    </a:xfrm>
                    <a:prstGeom prst="rect">
                      <a:avLst/>
                    </a:prstGeom>
                  </pic:spPr>
                </pic:pic>
              </a:graphicData>
            </a:graphic>
          </wp:inline>
        </w:drawing>
      </w:r>
    </w:p>
    <w:p w14:paraId="7BDBACDE" w14:textId="7C3DC5F9" w:rsidR="00133633" w:rsidRPr="004A3B73" w:rsidRDefault="00133633" w:rsidP="004A3B73">
      <w:pPr>
        <w:spacing w:before="37" w:line="220" w:lineRule="auto"/>
        <w:ind w:left="834" w:hanging="480"/>
        <w:rPr>
          <w:b/>
          <w:sz w:val="24"/>
        </w:rPr>
        <w:sectPr w:rsidR="00133633" w:rsidRPr="004A3B73">
          <w:type w:val="continuous"/>
          <w:pgSz w:w="12240" w:h="15840"/>
          <w:pgMar w:top="1460" w:right="1240" w:bottom="280" w:left="1300" w:header="720" w:footer="720" w:gutter="0"/>
          <w:cols w:num="2" w:space="720" w:equalWidth="0">
            <w:col w:w="4527" w:space="416"/>
            <w:col w:w="4757"/>
          </w:cols>
        </w:sectPr>
      </w:pPr>
      <w:r>
        <w:rPr>
          <w:b/>
          <w:sz w:val="24"/>
        </w:rPr>
        <w:t>Figure 10 Frame 331 robust flare now smeared by camera movement</w:t>
      </w:r>
    </w:p>
    <w:p w14:paraId="189A634A" w14:textId="77777777" w:rsidR="00133633" w:rsidRDefault="00133633" w:rsidP="00133633">
      <w:pPr>
        <w:rPr>
          <w:sz w:val="25"/>
        </w:rPr>
        <w:sectPr w:rsidR="00133633">
          <w:type w:val="continuous"/>
          <w:pgSz w:w="12240" w:h="15840"/>
          <w:pgMar w:top="1460" w:right="1240" w:bottom="280" w:left="1300" w:header="720" w:footer="720" w:gutter="0"/>
          <w:cols w:space="720"/>
        </w:sectPr>
      </w:pPr>
    </w:p>
    <w:p w14:paraId="75DFDFB4" w14:textId="77777777" w:rsidR="00133633" w:rsidRDefault="00133633" w:rsidP="00133633">
      <w:pPr>
        <w:pStyle w:val="BodyText"/>
        <w:spacing w:before="11" w:after="1"/>
        <w:rPr>
          <w:b/>
          <w:sz w:val="17"/>
        </w:rPr>
      </w:pPr>
    </w:p>
    <w:p w14:paraId="2895E3B8" w14:textId="7A1CADAB" w:rsidR="00133633" w:rsidRDefault="00133633" w:rsidP="00133633">
      <w:pPr>
        <w:pStyle w:val="BodyText"/>
        <w:ind w:left="154" w:right="-44"/>
        <w:rPr>
          <w:sz w:val="20"/>
        </w:rPr>
      </w:pPr>
      <w:r>
        <w:rPr>
          <w:noProof/>
          <w:sz w:val="20"/>
        </w:rPr>
        <w:drawing>
          <wp:inline distT="0" distB="0" distL="0" distR="0" wp14:anchorId="006FDF7B" wp14:editId="5EDD1C9E">
            <wp:extent cx="2742146" cy="162153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742146" cy="1621536"/>
                    </a:xfrm>
                    <a:prstGeom prst="rect">
                      <a:avLst/>
                    </a:prstGeom>
                  </pic:spPr>
                </pic:pic>
              </a:graphicData>
            </a:graphic>
          </wp:inline>
        </w:drawing>
      </w:r>
      <w:r w:rsidR="004A3B73">
        <w:rPr>
          <w:sz w:val="20"/>
        </w:rPr>
        <w:t xml:space="preserve">     </w:t>
      </w:r>
    </w:p>
    <w:p w14:paraId="05DF50B5" w14:textId="239323AA" w:rsidR="00277835" w:rsidRDefault="00277835" w:rsidP="00277835">
      <w:pPr>
        <w:spacing w:before="30"/>
        <w:ind w:left="1054"/>
        <w:rPr>
          <w:b/>
          <w:sz w:val="24"/>
        </w:rPr>
      </w:pPr>
      <w:r>
        <w:rPr>
          <w:sz w:val="20"/>
        </w:rPr>
        <w:t xml:space="preserve">          </w:t>
      </w:r>
      <w:r>
        <w:rPr>
          <w:b/>
          <w:sz w:val="24"/>
        </w:rPr>
        <w:t>Figure 11 CE 350</w:t>
      </w:r>
    </w:p>
    <w:p w14:paraId="13BFBEDB" w14:textId="6327E7F3" w:rsidR="004A3B73" w:rsidRPr="00277835" w:rsidRDefault="004A3B73" w:rsidP="00133633">
      <w:pPr>
        <w:pStyle w:val="BodyText"/>
        <w:ind w:left="154" w:right="-44"/>
        <w:rPr>
          <w:b/>
          <w:bCs/>
          <w:sz w:val="20"/>
        </w:rPr>
      </w:pPr>
    </w:p>
    <w:p w14:paraId="251DB07D" w14:textId="43397603" w:rsidR="00133633" w:rsidRDefault="00133633" w:rsidP="004A3B73">
      <w:pPr>
        <w:pStyle w:val="BodyText"/>
        <w:spacing w:before="66" w:line="235" w:lineRule="auto"/>
        <w:ind w:right="311"/>
      </w:pPr>
      <w:r>
        <w:t>In the early morning hours of November 23</w:t>
      </w:r>
      <w:r>
        <w:rPr>
          <w:sz w:val="14"/>
        </w:rPr>
        <w:t>rd</w:t>
      </w:r>
      <w:r>
        <w:t>, FBI Agent Robert Frazier carried out a forensic examination of the limousine. He found an impact point on the interior surface of the windshield as shown in the photo at left. It was characterized by Frazier as showing both a lead smear and a crack in the rear-facing surface of the glass.</w:t>
      </w:r>
      <w:r w:rsidR="004A3B73">
        <w:t xml:space="preserve">  </w:t>
      </w:r>
      <w:r>
        <w:t>During his examination, Frazier was</w:t>
      </w:r>
    </w:p>
    <w:p w14:paraId="7F088027" w14:textId="77777777" w:rsidR="00133633" w:rsidRDefault="00133633" w:rsidP="00133633">
      <w:pPr>
        <w:sectPr w:rsidR="00133633">
          <w:type w:val="continuous"/>
          <w:pgSz w:w="12240" w:h="15840"/>
          <w:pgMar w:top="1460" w:right="1240" w:bottom="280" w:left="1300" w:header="720" w:footer="720" w:gutter="0"/>
          <w:cols w:num="2" w:space="720" w:equalWidth="0">
            <w:col w:w="4477" w:space="40"/>
            <w:col w:w="5183"/>
          </w:cols>
        </w:sectPr>
      </w:pPr>
    </w:p>
    <w:p w14:paraId="042942B8" w14:textId="77777777" w:rsidR="00133633" w:rsidRDefault="00133633" w:rsidP="00133633">
      <w:pPr>
        <w:pStyle w:val="BodyText"/>
        <w:spacing w:before="2"/>
        <w:rPr>
          <w:sz w:val="3"/>
        </w:rPr>
      </w:pPr>
    </w:p>
    <w:p w14:paraId="3DF14BB6" w14:textId="77777777" w:rsidR="00133633" w:rsidRDefault="00133633" w:rsidP="00133633">
      <w:pPr>
        <w:pStyle w:val="BodyText"/>
        <w:ind w:left="212" w:right="-44"/>
        <w:rPr>
          <w:sz w:val="20"/>
        </w:rPr>
      </w:pPr>
      <w:r>
        <w:rPr>
          <w:noProof/>
          <w:sz w:val="20"/>
        </w:rPr>
        <w:drawing>
          <wp:inline distT="0" distB="0" distL="0" distR="0" wp14:anchorId="639FB64F" wp14:editId="0121E2FF">
            <wp:extent cx="2741587" cy="1997964"/>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2741587" cy="1997964"/>
                    </a:xfrm>
                    <a:prstGeom prst="rect">
                      <a:avLst/>
                    </a:prstGeom>
                  </pic:spPr>
                </pic:pic>
              </a:graphicData>
            </a:graphic>
          </wp:inline>
        </w:drawing>
      </w:r>
    </w:p>
    <w:p w14:paraId="6CF247CD" w14:textId="77777777" w:rsidR="00133633" w:rsidRDefault="00133633" w:rsidP="00133633">
      <w:pPr>
        <w:pStyle w:val="Heading1"/>
        <w:spacing w:before="30"/>
        <w:ind w:left="1352"/>
      </w:pPr>
      <w:r>
        <w:t>Figure 12 CE 567</w:t>
      </w:r>
    </w:p>
    <w:p w14:paraId="25B976A4" w14:textId="2830193D" w:rsidR="00133633" w:rsidRDefault="00133633" w:rsidP="00133633">
      <w:pPr>
        <w:pStyle w:val="BodyText"/>
        <w:spacing w:before="48" w:line="235" w:lineRule="auto"/>
        <w:ind w:left="46" w:right="219"/>
      </w:pPr>
      <w:r>
        <w:br w:type="column"/>
      </w:r>
      <w:r>
        <w:t xml:space="preserve">led to two large fragments found earlier by Secret Service agents in the front seat area of the limousine. They were subsequently found to have been fired from Oswald’s rifle. One—Commission Exhibit 567—appears to be made up largely of exposed lead. These items of evidence establish a likely narrative: A bullet from </w:t>
      </w:r>
      <w:r w:rsidR="00277835">
        <w:t xml:space="preserve">the alleged </w:t>
      </w:r>
      <w:r>
        <w:t>Oswald</w:t>
      </w:r>
      <w:r w:rsidR="00277835">
        <w:t xml:space="preserve"> </w:t>
      </w:r>
      <w:r>
        <w:t>rifle strikes the back of the President’s head, sending fragments into John Connally’s right wrist, CE 567 into the windshield where it left a left a lead smear and caused a windshield flare, and finally a final fragment striking a rear-facing chrome strip above the windshield.</w:t>
      </w:r>
    </w:p>
    <w:p w14:paraId="57092C19" w14:textId="77777777" w:rsidR="00133633" w:rsidRDefault="00133633" w:rsidP="00133633">
      <w:pPr>
        <w:spacing w:line="235" w:lineRule="auto"/>
        <w:sectPr w:rsidR="00133633">
          <w:pgSz w:w="12240" w:h="15840"/>
          <w:pgMar w:top="1400" w:right="1240" w:bottom="280" w:left="1300" w:header="720" w:footer="720" w:gutter="0"/>
          <w:cols w:num="2" w:space="720" w:equalWidth="0">
            <w:col w:w="4535" w:space="40"/>
            <w:col w:w="5125"/>
          </w:cols>
        </w:sectPr>
      </w:pPr>
    </w:p>
    <w:p w14:paraId="15ED8F9B" w14:textId="77777777" w:rsidR="00133633" w:rsidRDefault="00133633" w:rsidP="00133633">
      <w:pPr>
        <w:pStyle w:val="BodyText"/>
        <w:spacing w:before="10"/>
        <w:rPr>
          <w:sz w:val="17"/>
        </w:rPr>
      </w:pPr>
    </w:p>
    <w:p w14:paraId="55AADC96" w14:textId="77777777" w:rsidR="00133633" w:rsidRDefault="00133633" w:rsidP="00133633">
      <w:pPr>
        <w:pStyle w:val="BodyText"/>
        <w:spacing w:before="65" w:after="15" w:line="235" w:lineRule="auto"/>
        <w:ind w:left="228" w:right="420" w:firstLine="720"/>
      </w:pPr>
      <w:r>
        <w:t>Robertson claims that he has discovered a similar windshield flare just after frame 313 and offers a reproduction of frame 314 to make his case. But let’s look closely at the frames that come before and after frame 314:</w:t>
      </w:r>
    </w:p>
    <w:p w14:paraId="16DD57F0" w14:textId="77777777" w:rsidR="00133633" w:rsidRDefault="00133633" w:rsidP="00133633">
      <w:pPr>
        <w:pStyle w:val="BodyText"/>
        <w:ind w:left="172"/>
        <w:rPr>
          <w:sz w:val="20"/>
        </w:rPr>
      </w:pPr>
      <w:r>
        <w:rPr>
          <w:noProof/>
          <w:sz w:val="20"/>
        </w:rPr>
        <w:drawing>
          <wp:inline distT="0" distB="0" distL="0" distR="0" wp14:anchorId="0C0E1281" wp14:editId="12E88561">
            <wp:extent cx="5468854" cy="1010697"/>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5468854" cy="1010697"/>
                    </a:xfrm>
                    <a:prstGeom prst="rect">
                      <a:avLst/>
                    </a:prstGeom>
                  </pic:spPr>
                </pic:pic>
              </a:graphicData>
            </a:graphic>
          </wp:inline>
        </w:drawing>
      </w:r>
    </w:p>
    <w:p w14:paraId="448345D0" w14:textId="15FA6843" w:rsidR="00133633" w:rsidRDefault="00133633" w:rsidP="00133633">
      <w:pPr>
        <w:pStyle w:val="Heading1"/>
        <w:spacing w:before="31"/>
        <w:ind w:left="2456" w:right="3557"/>
        <w:jc w:val="center"/>
      </w:pPr>
      <w:r>
        <w:t>Figure 1</w:t>
      </w:r>
      <w:r w:rsidR="006B5924">
        <w:t>3</w:t>
      </w:r>
      <w:r>
        <w:t xml:space="preserve"> Frame 309</w:t>
      </w:r>
    </w:p>
    <w:p w14:paraId="7B1A1C2B" w14:textId="77777777" w:rsidR="00133633" w:rsidRDefault="00133633" w:rsidP="00133633">
      <w:pPr>
        <w:pStyle w:val="BodyText"/>
        <w:ind w:left="178"/>
        <w:rPr>
          <w:sz w:val="20"/>
        </w:rPr>
      </w:pPr>
      <w:r>
        <w:rPr>
          <w:noProof/>
          <w:sz w:val="20"/>
        </w:rPr>
        <w:drawing>
          <wp:inline distT="0" distB="0" distL="0" distR="0" wp14:anchorId="7D51A726" wp14:editId="40865B3F">
            <wp:extent cx="5412280" cy="109042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5412280" cy="1090422"/>
                    </a:xfrm>
                    <a:prstGeom prst="rect">
                      <a:avLst/>
                    </a:prstGeom>
                  </pic:spPr>
                </pic:pic>
              </a:graphicData>
            </a:graphic>
          </wp:inline>
        </w:drawing>
      </w:r>
    </w:p>
    <w:p w14:paraId="33B79522" w14:textId="77777777" w:rsidR="00133633" w:rsidRDefault="00133633" w:rsidP="00133633">
      <w:pPr>
        <w:spacing w:before="39" w:after="17"/>
        <w:ind w:left="2825" w:right="3557"/>
        <w:jc w:val="center"/>
        <w:rPr>
          <w:b/>
          <w:sz w:val="24"/>
        </w:rPr>
      </w:pPr>
      <w:r>
        <w:rPr>
          <w:b/>
          <w:sz w:val="24"/>
        </w:rPr>
        <w:t>Figure 14 Frame</w:t>
      </w:r>
      <w:r>
        <w:rPr>
          <w:b/>
          <w:spacing w:val="-13"/>
          <w:sz w:val="24"/>
        </w:rPr>
        <w:t xml:space="preserve"> </w:t>
      </w:r>
      <w:r>
        <w:rPr>
          <w:b/>
          <w:sz w:val="24"/>
        </w:rPr>
        <w:t>310</w:t>
      </w:r>
    </w:p>
    <w:p w14:paraId="24E10867" w14:textId="77777777" w:rsidR="00133633" w:rsidRDefault="00133633" w:rsidP="00133633">
      <w:pPr>
        <w:pStyle w:val="BodyText"/>
        <w:ind w:left="119"/>
        <w:rPr>
          <w:sz w:val="20"/>
        </w:rPr>
      </w:pPr>
      <w:r>
        <w:rPr>
          <w:noProof/>
          <w:sz w:val="20"/>
        </w:rPr>
        <w:drawing>
          <wp:inline distT="0" distB="0" distL="0" distR="0" wp14:anchorId="7D675A79" wp14:editId="0106C4F4">
            <wp:extent cx="5424449" cy="887253"/>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5424449" cy="887253"/>
                    </a:xfrm>
                    <a:prstGeom prst="rect">
                      <a:avLst/>
                    </a:prstGeom>
                  </pic:spPr>
                </pic:pic>
              </a:graphicData>
            </a:graphic>
          </wp:inline>
        </w:drawing>
      </w:r>
    </w:p>
    <w:p w14:paraId="680C2318" w14:textId="77777777" w:rsidR="00133633" w:rsidRDefault="00133633" w:rsidP="00133633">
      <w:pPr>
        <w:spacing w:before="44"/>
        <w:ind w:left="2828" w:right="3557"/>
        <w:jc w:val="center"/>
        <w:rPr>
          <w:b/>
          <w:sz w:val="24"/>
        </w:rPr>
      </w:pPr>
      <w:r>
        <w:rPr>
          <w:noProof/>
        </w:rPr>
        <w:drawing>
          <wp:anchor distT="0" distB="0" distL="0" distR="0" simplePos="0" relativeHeight="251672576" behindDoc="1" locked="0" layoutInCell="1" allowOverlap="1" wp14:anchorId="7BBE74D1" wp14:editId="54946E43">
            <wp:simplePos x="0" y="0"/>
            <wp:positionH relativeFrom="page">
              <wp:posOffset>947166</wp:posOffset>
            </wp:positionH>
            <wp:positionV relativeFrom="paragraph">
              <wp:posOffset>200152</wp:posOffset>
            </wp:positionV>
            <wp:extent cx="5487924" cy="117348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5487924" cy="1173480"/>
                    </a:xfrm>
                    <a:prstGeom prst="rect">
                      <a:avLst/>
                    </a:prstGeom>
                  </pic:spPr>
                </pic:pic>
              </a:graphicData>
            </a:graphic>
          </wp:anchor>
        </w:drawing>
      </w:r>
      <w:r>
        <w:rPr>
          <w:b/>
          <w:sz w:val="24"/>
        </w:rPr>
        <w:t>Figure 15 Frame</w:t>
      </w:r>
      <w:r>
        <w:rPr>
          <w:b/>
          <w:spacing w:val="-12"/>
          <w:sz w:val="24"/>
        </w:rPr>
        <w:t xml:space="preserve"> </w:t>
      </w:r>
      <w:r>
        <w:rPr>
          <w:b/>
          <w:sz w:val="24"/>
        </w:rPr>
        <w:t>311</w:t>
      </w:r>
    </w:p>
    <w:p w14:paraId="34AB3B18" w14:textId="77777777" w:rsidR="00133633" w:rsidRDefault="00133633" w:rsidP="00133633">
      <w:pPr>
        <w:pStyle w:val="BodyText"/>
        <w:rPr>
          <w:b/>
        </w:rPr>
      </w:pPr>
    </w:p>
    <w:p w14:paraId="2806C65C" w14:textId="77777777" w:rsidR="00133633" w:rsidRDefault="00133633" w:rsidP="00133633">
      <w:pPr>
        <w:pStyle w:val="BodyText"/>
        <w:rPr>
          <w:b/>
        </w:rPr>
      </w:pPr>
    </w:p>
    <w:p w14:paraId="26F48B91" w14:textId="77777777" w:rsidR="00133633" w:rsidRDefault="00133633" w:rsidP="00133633">
      <w:pPr>
        <w:pStyle w:val="BodyText"/>
        <w:rPr>
          <w:b/>
        </w:rPr>
      </w:pPr>
    </w:p>
    <w:p w14:paraId="0E9B12D8" w14:textId="77777777" w:rsidR="00133633" w:rsidRDefault="00133633" w:rsidP="00133633">
      <w:pPr>
        <w:pStyle w:val="BodyText"/>
        <w:rPr>
          <w:b/>
        </w:rPr>
      </w:pPr>
    </w:p>
    <w:p w14:paraId="6E2EA1C9" w14:textId="77777777" w:rsidR="00133633" w:rsidRDefault="00133633" w:rsidP="00133633">
      <w:pPr>
        <w:pStyle w:val="BodyText"/>
        <w:rPr>
          <w:b/>
        </w:rPr>
      </w:pPr>
    </w:p>
    <w:p w14:paraId="0E019A80" w14:textId="77777777" w:rsidR="00133633" w:rsidRDefault="00133633" w:rsidP="00133633">
      <w:pPr>
        <w:pStyle w:val="BodyText"/>
        <w:spacing w:before="1"/>
        <w:rPr>
          <w:b/>
          <w:sz w:val="21"/>
        </w:rPr>
      </w:pPr>
    </w:p>
    <w:p w14:paraId="6E90EB5A" w14:textId="77777777" w:rsidR="00133633" w:rsidRDefault="00133633" w:rsidP="00133633">
      <w:pPr>
        <w:ind w:left="2855" w:right="3557"/>
        <w:jc w:val="center"/>
        <w:rPr>
          <w:b/>
          <w:sz w:val="24"/>
        </w:rPr>
      </w:pPr>
      <w:r>
        <w:rPr>
          <w:b/>
          <w:sz w:val="24"/>
        </w:rPr>
        <w:t>Figure 16 Frame</w:t>
      </w:r>
      <w:r>
        <w:rPr>
          <w:b/>
          <w:spacing w:val="-12"/>
          <w:sz w:val="24"/>
        </w:rPr>
        <w:t xml:space="preserve"> </w:t>
      </w:r>
      <w:r>
        <w:rPr>
          <w:b/>
          <w:sz w:val="24"/>
        </w:rPr>
        <w:t>312</w:t>
      </w:r>
    </w:p>
    <w:p w14:paraId="48A1C724" w14:textId="77777777" w:rsidR="00133633" w:rsidRDefault="00133633" w:rsidP="00133633">
      <w:pPr>
        <w:jc w:val="center"/>
        <w:rPr>
          <w:sz w:val="24"/>
        </w:rPr>
        <w:sectPr w:rsidR="00133633">
          <w:type w:val="continuous"/>
          <w:pgSz w:w="12240" w:h="15840"/>
          <w:pgMar w:top="1460" w:right="1240" w:bottom="280" w:left="1300" w:header="720" w:footer="720" w:gutter="0"/>
          <w:cols w:space="720"/>
        </w:sectPr>
      </w:pPr>
    </w:p>
    <w:p w14:paraId="01619C34" w14:textId="77777777" w:rsidR="00133633" w:rsidRDefault="00133633" w:rsidP="00133633">
      <w:pPr>
        <w:pStyle w:val="BodyText"/>
        <w:ind w:left="268"/>
        <w:rPr>
          <w:sz w:val="20"/>
        </w:rPr>
      </w:pPr>
      <w:r>
        <w:rPr>
          <w:noProof/>
          <w:sz w:val="20"/>
        </w:rPr>
        <w:lastRenderedPageBreak/>
        <w:drawing>
          <wp:inline distT="0" distB="0" distL="0" distR="0" wp14:anchorId="5D56DAC7" wp14:editId="6813E759">
            <wp:extent cx="5452549" cy="115985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5452549" cy="1159859"/>
                    </a:xfrm>
                    <a:prstGeom prst="rect">
                      <a:avLst/>
                    </a:prstGeom>
                  </pic:spPr>
                </pic:pic>
              </a:graphicData>
            </a:graphic>
          </wp:inline>
        </w:drawing>
      </w:r>
    </w:p>
    <w:p w14:paraId="18B22E7D" w14:textId="77777777" w:rsidR="00133633" w:rsidRDefault="00133633" w:rsidP="00133633">
      <w:pPr>
        <w:spacing w:before="38"/>
        <w:ind w:left="3008" w:right="3557"/>
        <w:jc w:val="center"/>
        <w:rPr>
          <w:b/>
          <w:sz w:val="24"/>
        </w:rPr>
      </w:pPr>
      <w:r>
        <w:rPr>
          <w:b/>
          <w:sz w:val="24"/>
        </w:rPr>
        <w:t>Figure 17 Frame</w:t>
      </w:r>
      <w:r>
        <w:rPr>
          <w:b/>
          <w:spacing w:val="-12"/>
          <w:sz w:val="24"/>
        </w:rPr>
        <w:t xml:space="preserve"> </w:t>
      </w:r>
      <w:r>
        <w:rPr>
          <w:b/>
          <w:sz w:val="24"/>
        </w:rPr>
        <w:t>313</w:t>
      </w:r>
    </w:p>
    <w:p w14:paraId="06AE42B6" w14:textId="77777777" w:rsidR="00133633" w:rsidRDefault="00133633" w:rsidP="00133633">
      <w:pPr>
        <w:pStyle w:val="BodyText"/>
        <w:rPr>
          <w:b/>
          <w:sz w:val="20"/>
        </w:rPr>
      </w:pPr>
    </w:p>
    <w:p w14:paraId="6642022A" w14:textId="77777777" w:rsidR="00133633" w:rsidRDefault="00133633" w:rsidP="00133633">
      <w:pPr>
        <w:pStyle w:val="BodyText"/>
        <w:spacing w:before="11"/>
        <w:rPr>
          <w:b/>
          <w:sz w:val="10"/>
        </w:rPr>
      </w:pPr>
      <w:r>
        <w:rPr>
          <w:noProof/>
        </w:rPr>
        <w:drawing>
          <wp:anchor distT="0" distB="0" distL="0" distR="0" simplePos="0" relativeHeight="251661312" behindDoc="0" locked="0" layoutInCell="1" allowOverlap="1" wp14:anchorId="5E9F201D" wp14:editId="199FF020">
            <wp:simplePos x="0" y="0"/>
            <wp:positionH relativeFrom="page">
              <wp:posOffset>950975</wp:posOffset>
            </wp:positionH>
            <wp:positionV relativeFrom="paragraph">
              <wp:posOffset>114909</wp:posOffset>
            </wp:positionV>
            <wp:extent cx="5463676" cy="1180433"/>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5463676" cy="1180433"/>
                    </a:xfrm>
                    <a:prstGeom prst="rect">
                      <a:avLst/>
                    </a:prstGeom>
                  </pic:spPr>
                </pic:pic>
              </a:graphicData>
            </a:graphic>
          </wp:anchor>
        </w:drawing>
      </w:r>
    </w:p>
    <w:p w14:paraId="0D59F6BD" w14:textId="77777777" w:rsidR="00133633" w:rsidRDefault="00133633" w:rsidP="00133633">
      <w:pPr>
        <w:spacing w:before="8"/>
        <w:ind w:left="2982" w:right="3557"/>
        <w:jc w:val="center"/>
        <w:rPr>
          <w:b/>
          <w:sz w:val="24"/>
        </w:rPr>
      </w:pPr>
      <w:r>
        <w:rPr>
          <w:b/>
          <w:sz w:val="24"/>
        </w:rPr>
        <w:t>Figure 18 Frame</w:t>
      </w:r>
      <w:r>
        <w:rPr>
          <w:b/>
          <w:spacing w:val="-15"/>
          <w:sz w:val="24"/>
        </w:rPr>
        <w:t xml:space="preserve"> </w:t>
      </w:r>
      <w:r>
        <w:rPr>
          <w:b/>
          <w:sz w:val="24"/>
        </w:rPr>
        <w:t>314</w:t>
      </w:r>
    </w:p>
    <w:p w14:paraId="4F5B7AFD" w14:textId="77777777" w:rsidR="00133633" w:rsidRDefault="00133633" w:rsidP="00133633">
      <w:pPr>
        <w:pStyle w:val="BodyText"/>
        <w:rPr>
          <w:b/>
          <w:sz w:val="20"/>
        </w:rPr>
      </w:pPr>
    </w:p>
    <w:p w14:paraId="038A1CF2" w14:textId="77777777" w:rsidR="00133633" w:rsidRDefault="00133633" w:rsidP="00133633">
      <w:pPr>
        <w:pStyle w:val="BodyText"/>
        <w:spacing w:before="8"/>
        <w:rPr>
          <w:b/>
          <w:sz w:val="17"/>
        </w:rPr>
      </w:pPr>
      <w:r>
        <w:rPr>
          <w:noProof/>
        </w:rPr>
        <w:drawing>
          <wp:anchor distT="0" distB="0" distL="0" distR="0" simplePos="0" relativeHeight="251662336" behindDoc="0" locked="0" layoutInCell="1" allowOverlap="1" wp14:anchorId="27CBAB35" wp14:editId="4B73D0D7">
            <wp:simplePos x="0" y="0"/>
            <wp:positionH relativeFrom="page">
              <wp:posOffset>960119</wp:posOffset>
            </wp:positionH>
            <wp:positionV relativeFrom="paragraph">
              <wp:posOffset>170694</wp:posOffset>
            </wp:positionV>
            <wp:extent cx="5451682" cy="1203578"/>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5451682" cy="1203578"/>
                    </a:xfrm>
                    <a:prstGeom prst="rect">
                      <a:avLst/>
                    </a:prstGeom>
                  </pic:spPr>
                </pic:pic>
              </a:graphicData>
            </a:graphic>
          </wp:anchor>
        </w:drawing>
      </w:r>
    </w:p>
    <w:p w14:paraId="64852C01" w14:textId="77777777" w:rsidR="00133633" w:rsidRDefault="00133633" w:rsidP="00133633">
      <w:pPr>
        <w:spacing w:before="11"/>
        <w:ind w:left="3512"/>
        <w:rPr>
          <w:b/>
          <w:sz w:val="24"/>
        </w:rPr>
      </w:pPr>
      <w:r>
        <w:rPr>
          <w:b/>
          <w:sz w:val="24"/>
        </w:rPr>
        <w:t>Figure 19 Frame</w:t>
      </w:r>
      <w:r>
        <w:rPr>
          <w:b/>
          <w:spacing w:val="-12"/>
          <w:sz w:val="24"/>
        </w:rPr>
        <w:t xml:space="preserve"> </w:t>
      </w:r>
      <w:r>
        <w:rPr>
          <w:b/>
          <w:sz w:val="24"/>
        </w:rPr>
        <w:t>315</w:t>
      </w:r>
    </w:p>
    <w:p w14:paraId="63F61620" w14:textId="77777777" w:rsidR="00133633" w:rsidRDefault="00133633" w:rsidP="00133633">
      <w:pPr>
        <w:pStyle w:val="BodyText"/>
        <w:spacing w:before="8"/>
        <w:rPr>
          <w:b/>
          <w:sz w:val="21"/>
        </w:rPr>
      </w:pPr>
      <w:r>
        <w:rPr>
          <w:noProof/>
        </w:rPr>
        <w:drawing>
          <wp:anchor distT="0" distB="0" distL="0" distR="0" simplePos="0" relativeHeight="251663360" behindDoc="0" locked="0" layoutInCell="1" allowOverlap="1" wp14:anchorId="351FB7F9" wp14:editId="1CE1AC91">
            <wp:simplePos x="0" y="0"/>
            <wp:positionH relativeFrom="page">
              <wp:posOffset>957072</wp:posOffset>
            </wp:positionH>
            <wp:positionV relativeFrom="paragraph">
              <wp:posOffset>203428</wp:posOffset>
            </wp:positionV>
            <wp:extent cx="5454255" cy="1234439"/>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5454255" cy="1234439"/>
                    </a:xfrm>
                    <a:prstGeom prst="rect">
                      <a:avLst/>
                    </a:prstGeom>
                  </pic:spPr>
                </pic:pic>
              </a:graphicData>
            </a:graphic>
          </wp:anchor>
        </w:drawing>
      </w:r>
    </w:p>
    <w:p w14:paraId="72BBBBD0" w14:textId="77777777" w:rsidR="00133633" w:rsidRDefault="00133633" w:rsidP="00133633">
      <w:pPr>
        <w:spacing w:before="10"/>
        <w:ind w:left="3507"/>
        <w:rPr>
          <w:b/>
          <w:sz w:val="24"/>
        </w:rPr>
      </w:pPr>
      <w:r>
        <w:rPr>
          <w:b/>
          <w:sz w:val="24"/>
        </w:rPr>
        <w:t>Figure 20 Frame</w:t>
      </w:r>
      <w:r>
        <w:rPr>
          <w:b/>
          <w:spacing w:val="-12"/>
          <w:sz w:val="24"/>
        </w:rPr>
        <w:t xml:space="preserve"> </w:t>
      </w:r>
      <w:r>
        <w:rPr>
          <w:b/>
          <w:sz w:val="24"/>
        </w:rPr>
        <w:t>316</w:t>
      </w:r>
    </w:p>
    <w:p w14:paraId="272113E0" w14:textId="77777777" w:rsidR="00133633" w:rsidRDefault="00133633" w:rsidP="00133633">
      <w:pPr>
        <w:pStyle w:val="BodyText"/>
        <w:spacing w:before="7"/>
        <w:rPr>
          <w:b/>
        </w:rPr>
      </w:pPr>
      <w:r>
        <w:rPr>
          <w:noProof/>
        </w:rPr>
        <w:drawing>
          <wp:anchor distT="0" distB="0" distL="0" distR="0" simplePos="0" relativeHeight="251664384" behindDoc="0" locked="0" layoutInCell="1" allowOverlap="1" wp14:anchorId="18A5F9BD" wp14:editId="326A90F1">
            <wp:simplePos x="0" y="0"/>
            <wp:positionH relativeFrom="page">
              <wp:posOffset>962405</wp:posOffset>
            </wp:positionH>
            <wp:positionV relativeFrom="paragraph">
              <wp:posOffset>228066</wp:posOffset>
            </wp:positionV>
            <wp:extent cx="5479298" cy="1149572"/>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5479298" cy="1149572"/>
                    </a:xfrm>
                    <a:prstGeom prst="rect">
                      <a:avLst/>
                    </a:prstGeom>
                  </pic:spPr>
                </pic:pic>
              </a:graphicData>
            </a:graphic>
          </wp:anchor>
        </w:drawing>
      </w:r>
    </w:p>
    <w:p w14:paraId="3B042ED9" w14:textId="77777777" w:rsidR="00133633" w:rsidRDefault="00133633" w:rsidP="00133633">
      <w:pPr>
        <w:ind w:left="3575"/>
        <w:rPr>
          <w:b/>
          <w:sz w:val="24"/>
        </w:rPr>
      </w:pPr>
      <w:r>
        <w:rPr>
          <w:b/>
          <w:sz w:val="24"/>
        </w:rPr>
        <w:t>Figure 21 Frame 317</w:t>
      </w:r>
    </w:p>
    <w:p w14:paraId="2A8616B2" w14:textId="77777777" w:rsidR="00133633" w:rsidRDefault="00133633" w:rsidP="00133633">
      <w:pPr>
        <w:rPr>
          <w:sz w:val="24"/>
        </w:rPr>
        <w:sectPr w:rsidR="00133633">
          <w:pgSz w:w="12240" w:h="15840"/>
          <w:pgMar w:top="1440" w:right="1240" w:bottom="280" w:left="1300" w:header="720" w:footer="720" w:gutter="0"/>
          <w:cols w:space="720"/>
        </w:sectPr>
      </w:pPr>
    </w:p>
    <w:p w14:paraId="752178A9" w14:textId="77777777" w:rsidR="00133633" w:rsidRDefault="00133633" w:rsidP="00133633">
      <w:pPr>
        <w:pStyle w:val="BodyText"/>
        <w:spacing w:before="8"/>
        <w:rPr>
          <w:b/>
          <w:sz w:val="6"/>
        </w:rPr>
      </w:pPr>
    </w:p>
    <w:p w14:paraId="201EEEF9" w14:textId="77777777" w:rsidR="00133633" w:rsidRDefault="00133633" w:rsidP="00133633">
      <w:pPr>
        <w:pStyle w:val="BodyText"/>
        <w:ind w:left="1248"/>
        <w:rPr>
          <w:sz w:val="20"/>
        </w:rPr>
      </w:pPr>
      <w:r>
        <w:rPr>
          <w:noProof/>
          <w:sz w:val="20"/>
        </w:rPr>
        <w:drawing>
          <wp:inline distT="0" distB="0" distL="0" distR="0" wp14:anchorId="3D4739C1" wp14:editId="707F7089">
            <wp:extent cx="4430568" cy="2095309"/>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4430568" cy="2095309"/>
                    </a:xfrm>
                    <a:prstGeom prst="rect">
                      <a:avLst/>
                    </a:prstGeom>
                  </pic:spPr>
                </pic:pic>
              </a:graphicData>
            </a:graphic>
          </wp:inline>
        </w:drawing>
      </w:r>
    </w:p>
    <w:p w14:paraId="5DC2786F" w14:textId="77777777" w:rsidR="00133633" w:rsidRDefault="00133633" w:rsidP="00133633">
      <w:pPr>
        <w:pStyle w:val="BodyText"/>
        <w:spacing w:before="5"/>
        <w:rPr>
          <w:b/>
          <w:sz w:val="6"/>
        </w:rPr>
      </w:pPr>
    </w:p>
    <w:p w14:paraId="08931A16" w14:textId="77777777" w:rsidR="00133633" w:rsidRDefault="00133633" w:rsidP="00133633">
      <w:pPr>
        <w:spacing w:before="70" w:line="220" w:lineRule="auto"/>
        <w:ind w:left="1368" w:right="1079"/>
        <w:rPr>
          <w:b/>
          <w:sz w:val="24"/>
        </w:rPr>
      </w:pPr>
      <w:r>
        <w:rPr>
          <w:b/>
          <w:sz w:val="24"/>
        </w:rPr>
        <w:t>Figure 22 Limousine on Main Street. Note chrome strip on leading edge of vent window (red oval) obscuring Agent Kellerman’s face.</w:t>
      </w:r>
    </w:p>
    <w:p w14:paraId="0E5C76B7" w14:textId="77777777" w:rsidR="00133633" w:rsidRDefault="00133633" w:rsidP="00133633">
      <w:pPr>
        <w:pStyle w:val="BodyText"/>
        <w:spacing w:before="1"/>
        <w:rPr>
          <w:b/>
          <w:sz w:val="28"/>
        </w:rPr>
      </w:pPr>
    </w:p>
    <w:p w14:paraId="0C431137" w14:textId="77777777" w:rsidR="00133633" w:rsidRDefault="00133633" w:rsidP="00133633">
      <w:pPr>
        <w:pStyle w:val="BodyText"/>
        <w:spacing w:line="235" w:lineRule="auto"/>
        <w:ind w:left="228" w:right="234" w:firstLine="720"/>
      </w:pPr>
      <w:r>
        <w:t xml:space="preserve">If we concentrate on the part of the limousine where Robertson claimed he found his “flare,” we find something extremely interesting. This is the location of the passenger side vent window, a chrome strip covering a side support for the windshield and several mirrors or other chrome objects. </w:t>
      </w:r>
    </w:p>
    <w:p w14:paraId="03F83071" w14:textId="77777777" w:rsidR="00133633" w:rsidRDefault="00133633" w:rsidP="00133633">
      <w:pPr>
        <w:pStyle w:val="BodyText"/>
        <w:spacing w:line="235" w:lineRule="auto"/>
        <w:ind w:left="228" w:right="234" w:firstLine="720"/>
      </w:pPr>
    </w:p>
    <w:p w14:paraId="63672123" w14:textId="510250E6" w:rsidR="00133633" w:rsidRDefault="00133633" w:rsidP="00133633">
      <w:pPr>
        <w:pStyle w:val="BodyText"/>
        <w:spacing w:line="235" w:lineRule="auto"/>
        <w:ind w:left="228" w:right="234" w:firstLine="720"/>
      </w:pPr>
      <w:r>
        <w:t>Robertson’s “flare” appears to be a reflection off the chrome strip covering the leading edge of the vent window that obscures most of Agent Kellerman’s face in th</w:t>
      </w:r>
      <w:r w:rsidR="00FC3DF6">
        <w:t>e above</w:t>
      </w:r>
      <w:r>
        <w:t xml:space="preserve"> photo. </w:t>
      </w:r>
    </w:p>
    <w:p w14:paraId="066F1D80" w14:textId="77777777" w:rsidR="00133633" w:rsidRDefault="00133633" w:rsidP="00133633">
      <w:pPr>
        <w:pStyle w:val="BodyText"/>
        <w:spacing w:line="235" w:lineRule="auto"/>
        <w:ind w:left="228" w:right="234" w:firstLine="720"/>
      </w:pPr>
    </w:p>
    <w:p w14:paraId="6FCB6C8C" w14:textId="77777777" w:rsidR="00133633" w:rsidRDefault="00133633" w:rsidP="00133633">
      <w:pPr>
        <w:pStyle w:val="BodyText"/>
        <w:spacing w:line="235" w:lineRule="auto"/>
        <w:ind w:left="228" w:right="234" w:firstLine="720"/>
      </w:pPr>
      <w:r>
        <w:t xml:space="preserve">If we now turn to the sequence of Zapruder frames we can see that this chrome strip and associated chrome fixtures are reflecting sunlight as early as frame 309. Starting with frame 313 and the presence of the blur effect, these reflections smear and look larger. </w:t>
      </w:r>
    </w:p>
    <w:p w14:paraId="6A1027C6" w14:textId="77777777" w:rsidR="00133633" w:rsidRDefault="00133633" w:rsidP="00133633">
      <w:pPr>
        <w:pStyle w:val="BodyText"/>
        <w:spacing w:line="235" w:lineRule="auto"/>
        <w:ind w:left="228" w:right="234" w:firstLine="720"/>
      </w:pPr>
    </w:p>
    <w:p w14:paraId="08D2CCF2" w14:textId="77777777" w:rsidR="00133633" w:rsidRDefault="00133633" w:rsidP="00133633">
      <w:pPr>
        <w:pStyle w:val="BodyText"/>
        <w:spacing w:line="235" w:lineRule="auto"/>
        <w:ind w:left="228" w:right="234" w:firstLine="720"/>
      </w:pPr>
      <w:r>
        <w:t>But both before and after frame 313 the reflections are restricted to the frame of the vent window, the chrome strip along its leading edge that covers the windshield support, and other chrome objects near it.</w:t>
      </w:r>
    </w:p>
    <w:p w14:paraId="1A0D169D" w14:textId="77777777" w:rsidR="00133633" w:rsidRDefault="00133633" w:rsidP="00133633">
      <w:pPr>
        <w:pStyle w:val="BodyText"/>
        <w:spacing w:line="235" w:lineRule="auto"/>
        <w:ind w:left="228" w:right="234" w:firstLine="720"/>
      </w:pPr>
    </w:p>
    <w:p w14:paraId="03294F71" w14:textId="77777777" w:rsidR="00133633" w:rsidRDefault="00133633" w:rsidP="00133633">
      <w:pPr>
        <w:pStyle w:val="BodyText"/>
        <w:spacing w:line="235" w:lineRule="auto"/>
        <w:ind w:left="228" w:right="220"/>
      </w:pPr>
      <w:r>
        <w:t xml:space="preserve">             These surfaces reflect brightness into the camera lens before frame 313, and, what Robertson calls a “flare,” never spreads beyond them. Robertson would have us think that he has discovered a “flare” like the one at frames 329-331, but the reflection he points to never touches the windshield and appears long before any shot was fired.</w:t>
      </w:r>
    </w:p>
    <w:p w14:paraId="62D963B0" w14:textId="77777777" w:rsidR="00133633" w:rsidRDefault="00133633" w:rsidP="00133633">
      <w:pPr>
        <w:pStyle w:val="BodyText"/>
      </w:pPr>
    </w:p>
    <w:p w14:paraId="48D23546" w14:textId="77777777" w:rsidR="00133633" w:rsidRDefault="00133633" w:rsidP="00133633">
      <w:pPr>
        <w:pStyle w:val="BodyText"/>
        <w:spacing w:before="10"/>
        <w:rPr>
          <w:sz w:val="23"/>
        </w:rPr>
      </w:pPr>
    </w:p>
    <w:p w14:paraId="6BCFA3BD" w14:textId="77777777" w:rsidR="007B09E1" w:rsidRDefault="0018306B" w:rsidP="007B09E1">
      <w:pPr>
        <w:pStyle w:val="Heading1"/>
        <w:numPr>
          <w:ilvl w:val="0"/>
          <w:numId w:val="1"/>
        </w:numPr>
        <w:tabs>
          <w:tab w:val="left" w:pos="689"/>
        </w:tabs>
        <w:spacing w:line="218" w:lineRule="auto"/>
        <w:ind w:left="228" w:right="359" w:firstLine="0"/>
        <w:jc w:val="left"/>
      </w:pPr>
      <w:r>
        <w:t>In his May 3, 2020 exchange with Art Snyder</w:t>
      </w:r>
      <w:r>
        <w:t>, Robertson</w:t>
      </w:r>
      <w:r>
        <w:t xml:space="preserve"> claims “you also have to take into account the flare of reflected light at 314 and Connally’s forward wrist motion after 313.” Is he claiming that Connally’s right wrist is hit by a fragment at 313 and driven forward in the limousine</w:t>
      </w:r>
      <w:r>
        <w:t>,</w:t>
      </w:r>
      <w:r>
        <w:t xml:space="preserve"> or is he claiming that the wrist and its containing French cuff were driven forward “out of the jacket sleeve” by such a fragment hit at 313? </w:t>
      </w:r>
      <w:r w:rsidR="007B09E1">
        <w:t>Either way, frames 312-323 show Connally holding his Stetson close to his chest, with no movement.</w:t>
      </w:r>
    </w:p>
    <w:p w14:paraId="07A5119B" w14:textId="77777777" w:rsidR="007B09E1" w:rsidRDefault="007B09E1" w:rsidP="00E0375A">
      <w:pPr>
        <w:pStyle w:val="BodyText"/>
        <w:ind w:right="175"/>
      </w:pPr>
    </w:p>
    <w:p w14:paraId="4C24DA8D" w14:textId="41B051D6" w:rsidR="00133633" w:rsidRDefault="007B09E1" w:rsidP="007B09E1">
      <w:pPr>
        <w:pStyle w:val="BodyText"/>
        <w:ind w:left="228" w:right="175"/>
      </w:pPr>
      <w:r>
        <w:t xml:space="preserve">Like with the “flare at 314”, the frames from 312-323 refute Robertson’s “forward wrist” </w:t>
      </w:r>
      <w:r w:rsidR="00133633">
        <w:t>claim:</w:t>
      </w:r>
    </w:p>
    <w:p w14:paraId="3CE135E7" w14:textId="77777777" w:rsidR="00133633" w:rsidRDefault="00133633" w:rsidP="00133633">
      <w:pPr>
        <w:pStyle w:val="BodyText"/>
        <w:ind w:left="561"/>
        <w:rPr>
          <w:sz w:val="20"/>
        </w:rPr>
      </w:pPr>
      <w:r>
        <w:rPr>
          <w:noProof/>
          <w:sz w:val="20"/>
        </w:rPr>
        <w:lastRenderedPageBreak/>
        <w:drawing>
          <wp:inline distT="0" distB="0" distL="0" distR="0" wp14:anchorId="640D2649" wp14:editId="6782BBB9">
            <wp:extent cx="5427739" cy="185547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5427739" cy="1855470"/>
                    </a:xfrm>
                    <a:prstGeom prst="rect">
                      <a:avLst/>
                    </a:prstGeom>
                  </pic:spPr>
                </pic:pic>
              </a:graphicData>
            </a:graphic>
          </wp:inline>
        </w:drawing>
      </w:r>
    </w:p>
    <w:p w14:paraId="26DDC13A" w14:textId="77777777" w:rsidR="00133633" w:rsidRDefault="00133633" w:rsidP="00133633">
      <w:pPr>
        <w:pStyle w:val="Heading1"/>
        <w:spacing w:before="63"/>
        <w:ind w:right="3177"/>
        <w:jc w:val="center"/>
      </w:pPr>
      <w:r>
        <w:rPr>
          <w:noProof/>
        </w:rPr>
        <w:drawing>
          <wp:anchor distT="0" distB="0" distL="0" distR="0" simplePos="0" relativeHeight="251669504" behindDoc="0" locked="0" layoutInCell="1" allowOverlap="1" wp14:anchorId="1D68960E" wp14:editId="50515580">
            <wp:simplePos x="0" y="0"/>
            <wp:positionH relativeFrom="margin">
              <wp:align>center</wp:align>
            </wp:positionH>
            <wp:positionV relativeFrom="paragraph">
              <wp:posOffset>198966</wp:posOffset>
            </wp:positionV>
            <wp:extent cx="5487924" cy="1831086"/>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5487924" cy="1831086"/>
                    </a:xfrm>
                    <a:prstGeom prst="rect">
                      <a:avLst/>
                    </a:prstGeom>
                  </pic:spPr>
                </pic:pic>
              </a:graphicData>
            </a:graphic>
          </wp:anchor>
        </w:drawing>
      </w:r>
      <w:r>
        <w:t>Figure 23 Frame</w:t>
      </w:r>
      <w:r>
        <w:rPr>
          <w:spacing w:val="-12"/>
        </w:rPr>
        <w:t xml:space="preserve"> </w:t>
      </w:r>
      <w:r>
        <w:t>312</w:t>
      </w:r>
    </w:p>
    <w:p w14:paraId="244A8D89" w14:textId="77777777" w:rsidR="00133633" w:rsidRDefault="00133633" w:rsidP="00133633">
      <w:pPr>
        <w:pStyle w:val="BodyText"/>
        <w:rPr>
          <w:b/>
        </w:rPr>
      </w:pPr>
    </w:p>
    <w:p w14:paraId="5B2494D6" w14:textId="77777777" w:rsidR="00133633" w:rsidRDefault="00133633" w:rsidP="00133633">
      <w:pPr>
        <w:pStyle w:val="BodyText"/>
        <w:rPr>
          <w:b/>
        </w:rPr>
      </w:pPr>
    </w:p>
    <w:p w14:paraId="256ECE4E" w14:textId="77777777" w:rsidR="00133633" w:rsidRDefault="00133633" w:rsidP="00133633">
      <w:pPr>
        <w:pStyle w:val="BodyText"/>
        <w:rPr>
          <w:b/>
        </w:rPr>
      </w:pPr>
    </w:p>
    <w:p w14:paraId="26ED43C7" w14:textId="77777777" w:rsidR="00133633" w:rsidRDefault="00133633" w:rsidP="00133633">
      <w:pPr>
        <w:pStyle w:val="BodyText"/>
        <w:rPr>
          <w:b/>
        </w:rPr>
      </w:pPr>
    </w:p>
    <w:p w14:paraId="774E0108" w14:textId="77777777" w:rsidR="00133633" w:rsidRDefault="00133633" w:rsidP="00133633">
      <w:pPr>
        <w:pStyle w:val="BodyText"/>
        <w:rPr>
          <w:b/>
        </w:rPr>
      </w:pPr>
    </w:p>
    <w:p w14:paraId="068A84A6" w14:textId="77777777" w:rsidR="00133633" w:rsidRDefault="00133633" w:rsidP="00133633">
      <w:pPr>
        <w:pStyle w:val="BodyText"/>
        <w:rPr>
          <w:b/>
        </w:rPr>
      </w:pPr>
    </w:p>
    <w:p w14:paraId="0B0F87C9" w14:textId="77777777" w:rsidR="00133633" w:rsidRDefault="00133633" w:rsidP="00133633">
      <w:pPr>
        <w:pStyle w:val="BodyText"/>
        <w:rPr>
          <w:b/>
        </w:rPr>
      </w:pPr>
    </w:p>
    <w:p w14:paraId="6DD8D553" w14:textId="77777777" w:rsidR="00133633" w:rsidRDefault="00133633" w:rsidP="00133633">
      <w:pPr>
        <w:pStyle w:val="BodyText"/>
        <w:rPr>
          <w:b/>
        </w:rPr>
      </w:pPr>
    </w:p>
    <w:p w14:paraId="327CD0E8" w14:textId="77777777" w:rsidR="00133633" w:rsidRDefault="00133633" w:rsidP="00133633">
      <w:pPr>
        <w:pStyle w:val="BodyText"/>
        <w:spacing w:before="12"/>
        <w:rPr>
          <w:b/>
          <w:sz w:val="28"/>
        </w:rPr>
      </w:pPr>
    </w:p>
    <w:p w14:paraId="79672294" w14:textId="77777777" w:rsidR="00133633" w:rsidRDefault="00133633" w:rsidP="00E0375A">
      <w:pPr>
        <w:ind w:right="3210"/>
        <w:rPr>
          <w:b/>
          <w:sz w:val="24"/>
        </w:rPr>
      </w:pPr>
    </w:p>
    <w:p w14:paraId="04A680DB" w14:textId="77777777" w:rsidR="00133633" w:rsidRDefault="00133633" w:rsidP="00133633">
      <w:pPr>
        <w:ind w:left="3209" w:right="3210"/>
        <w:jc w:val="center"/>
        <w:rPr>
          <w:b/>
          <w:sz w:val="24"/>
        </w:rPr>
      </w:pPr>
      <w:r>
        <w:rPr>
          <w:noProof/>
        </w:rPr>
        <w:drawing>
          <wp:anchor distT="0" distB="0" distL="0" distR="0" simplePos="0" relativeHeight="251673600" behindDoc="1" locked="0" layoutInCell="1" allowOverlap="1" wp14:anchorId="5B49F51A" wp14:editId="3F4CCBF9">
            <wp:simplePos x="0" y="0"/>
            <wp:positionH relativeFrom="page">
              <wp:align>center</wp:align>
            </wp:positionH>
            <wp:positionV relativeFrom="paragraph">
              <wp:posOffset>169626</wp:posOffset>
            </wp:positionV>
            <wp:extent cx="5487923" cy="1756410"/>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5487923" cy="1756410"/>
                    </a:xfrm>
                    <a:prstGeom prst="rect">
                      <a:avLst/>
                    </a:prstGeom>
                  </pic:spPr>
                </pic:pic>
              </a:graphicData>
            </a:graphic>
          </wp:anchor>
        </w:drawing>
      </w:r>
      <w:r>
        <w:rPr>
          <w:b/>
          <w:sz w:val="24"/>
        </w:rPr>
        <w:t>Figure 24 Frame</w:t>
      </w:r>
      <w:r>
        <w:rPr>
          <w:b/>
          <w:spacing w:val="-14"/>
          <w:sz w:val="24"/>
        </w:rPr>
        <w:t xml:space="preserve"> </w:t>
      </w:r>
      <w:r>
        <w:rPr>
          <w:b/>
          <w:sz w:val="24"/>
        </w:rPr>
        <w:t>313</w:t>
      </w:r>
    </w:p>
    <w:p w14:paraId="02A9F30E" w14:textId="77777777" w:rsidR="00133633" w:rsidRDefault="00133633" w:rsidP="00133633">
      <w:pPr>
        <w:pStyle w:val="BodyText"/>
        <w:rPr>
          <w:b/>
        </w:rPr>
      </w:pPr>
    </w:p>
    <w:p w14:paraId="4CDE1AFB" w14:textId="77777777" w:rsidR="00133633" w:rsidRDefault="00133633" w:rsidP="00133633">
      <w:pPr>
        <w:pStyle w:val="BodyText"/>
        <w:rPr>
          <w:b/>
        </w:rPr>
      </w:pPr>
    </w:p>
    <w:p w14:paraId="7FBDE02E" w14:textId="77777777" w:rsidR="00133633" w:rsidRDefault="00133633" w:rsidP="00133633">
      <w:pPr>
        <w:pStyle w:val="BodyText"/>
        <w:rPr>
          <w:b/>
        </w:rPr>
      </w:pPr>
    </w:p>
    <w:p w14:paraId="324E431E" w14:textId="77777777" w:rsidR="00133633" w:rsidRDefault="00133633" w:rsidP="00133633">
      <w:pPr>
        <w:pStyle w:val="BodyText"/>
        <w:rPr>
          <w:b/>
        </w:rPr>
      </w:pPr>
    </w:p>
    <w:p w14:paraId="7F7199DB" w14:textId="77777777" w:rsidR="00133633" w:rsidRDefault="00133633" w:rsidP="00133633">
      <w:pPr>
        <w:pStyle w:val="BodyText"/>
        <w:rPr>
          <w:b/>
        </w:rPr>
      </w:pPr>
    </w:p>
    <w:p w14:paraId="5B884958" w14:textId="77777777" w:rsidR="00133633" w:rsidRDefault="00133633" w:rsidP="00133633">
      <w:pPr>
        <w:pStyle w:val="BodyText"/>
        <w:rPr>
          <w:b/>
        </w:rPr>
      </w:pPr>
    </w:p>
    <w:p w14:paraId="167296D4" w14:textId="77777777" w:rsidR="00133633" w:rsidRDefault="00133633" w:rsidP="00133633">
      <w:pPr>
        <w:pStyle w:val="BodyText"/>
        <w:rPr>
          <w:b/>
        </w:rPr>
      </w:pPr>
    </w:p>
    <w:p w14:paraId="4510FF09" w14:textId="77777777" w:rsidR="00133633" w:rsidRDefault="00133633" w:rsidP="00133633">
      <w:pPr>
        <w:pStyle w:val="BodyText"/>
        <w:spacing w:before="3"/>
        <w:rPr>
          <w:b/>
          <w:sz w:val="19"/>
        </w:rPr>
      </w:pPr>
    </w:p>
    <w:p w14:paraId="3814C2B4" w14:textId="77777777" w:rsidR="00133633" w:rsidRDefault="00133633" w:rsidP="00133633">
      <w:pPr>
        <w:ind w:left="3209" w:right="3467"/>
        <w:jc w:val="center"/>
        <w:rPr>
          <w:b/>
          <w:sz w:val="24"/>
        </w:rPr>
      </w:pPr>
    </w:p>
    <w:p w14:paraId="6AF1E8C1" w14:textId="77777777" w:rsidR="00E0375A" w:rsidRDefault="00E0375A" w:rsidP="00133633">
      <w:pPr>
        <w:ind w:left="3209" w:right="3467"/>
        <w:jc w:val="center"/>
        <w:rPr>
          <w:b/>
          <w:sz w:val="24"/>
        </w:rPr>
      </w:pPr>
    </w:p>
    <w:p w14:paraId="0F7E4358" w14:textId="349FA10B" w:rsidR="00133633" w:rsidRDefault="00133633" w:rsidP="00133633">
      <w:pPr>
        <w:ind w:left="3209" w:right="3467"/>
        <w:jc w:val="center"/>
        <w:rPr>
          <w:b/>
          <w:sz w:val="24"/>
        </w:rPr>
      </w:pPr>
      <w:r>
        <w:rPr>
          <w:noProof/>
        </w:rPr>
        <w:drawing>
          <wp:anchor distT="0" distB="0" distL="0" distR="0" simplePos="0" relativeHeight="251665408" behindDoc="0" locked="0" layoutInCell="1" allowOverlap="1" wp14:anchorId="0039EE05" wp14:editId="496CF222">
            <wp:simplePos x="0" y="0"/>
            <wp:positionH relativeFrom="margin">
              <wp:align>center</wp:align>
            </wp:positionH>
            <wp:positionV relativeFrom="paragraph">
              <wp:posOffset>301625</wp:posOffset>
            </wp:positionV>
            <wp:extent cx="5510530" cy="1902460"/>
            <wp:effectExtent l="0" t="0" r="0" b="254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5510530" cy="1902460"/>
                    </a:xfrm>
                    <a:prstGeom prst="rect">
                      <a:avLst/>
                    </a:prstGeom>
                  </pic:spPr>
                </pic:pic>
              </a:graphicData>
            </a:graphic>
          </wp:anchor>
        </w:drawing>
      </w:r>
      <w:r>
        <w:rPr>
          <w:b/>
          <w:sz w:val="24"/>
        </w:rPr>
        <w:t>Figure 25  Frame 314</w:t>
      </w:r>
    </w:p>
    <w:p w14:paraId="79EA332C" w14:textId="77777777" w:rsidR="00133633" w:rsidRDefault="00133633" w:rsidP="00133633">
      <w:pPr>
        <w:ind w:left="3209" w:right="3374"/>
        <w:jc w:val="center"/>
        <w:rPr>
          <w:b/>
          <w:sz w:val="24"/>
        </w:rPr>
      </w:pPr>
      <w:r>
        <w:rPr>
          <w:b/>
          <w:sz w:val="24"/>
        </w:rPr>
        <w:t>Figure 26  Frame 315</w:t>
      </w:r>
    </w:p>
    <w:p w14:paraId="28BA25A2" w14:textId="77777777" w:rsidR="00133633" w:rsidRDefault="00133633" w:rsidP="00133633">
      <w:pPr>
        <w:jc w:val="center"/>
        <w:rPr>
          <w:sz w:val="24"/>
        </w:rPr>
        <w:sectPr w:rsidR="00133633">
          <w:pgSz w:w="12240" w:h="15840"/>
          <w:pgMar w:top="1460" w:right="1240" w:bottom="280" w:left="1300" w:header="720" w:footer="720" w:gutter="0"/>
          <w:cols w:space="720"/>
        </w:sectPr>
      </w:pPr>
    </w:p>
    <w:p w14:paraId="08427B11" w14:textId="77777777" w:rsidR="00133633" w:rsidRDefault="00133633" w:rsidP="00133633">
      <w:pPr>
        <w:pStyle w:val="BodyText"/>
        <w:ind w:left="570"/>
        <w:rPr>
          <w:sz w:val="20"/>
        </w:rPr>
      </w:pPr>
      <w:r>
        <w:rPr>
          <w:noProof/>
          <w:sz w:val="20"/>
        </w:rPr>
        <w:lastRenderedPageBreak/>
        <w:drawing>
          <wp:inline distT="0" distB="0" distL="0" distR="0" wp14:anchorId="7391E4A8" wp14:editId="3EFDF53F">
            <wp:extent cx="5460682" cy="2005964"/>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5460682" cy="2005964"/>
                    </a:xfrm>
                    <a:prstGeom prst="rect">
                      <a:avLst/>
                    </a:prstGeom>
                  </pic:spPr>
                </pic:pic>
              </a:graphicData>
            </a:graphic>
          </wp:inline>
        </w:drawing>
      </w:r>
    </w:p>
    <w:p w14:paraId="7977EC07" w14:textId="77777777" w:rsidR="00133633" w:rsidRDefault="00133633" w:rsidP="00133633">
      <w:pPr>
        <w:spacing w:before="46"/>
        <w:ind w:left="4052"/>
        <w:rPr>
          <w:b/>
          <w:sz w:val="24"/>
        </w:rPr>
      </w:pPr>
      <w:r>
        <w:rPr>
          <w:noProof/>
        </w:rPr>
        <w:drawing>
          <wp:anchor distT="0" distB="0" distL="0" distR="0" simplePos="0" relativeHeight="251666432" behindDoc="0" locked="0" layoutInCell="1" allowOverlap="1" wp14:anchorId="2FB6413D" wp14:editId="7DF18258">
            <wp:simplePos x="0" y="0"/>
            <wp:positionH relativeFrom="page">
              <wp:posOffset>1178813</wp:posOffset>
            </wp:positionH>
            <wp:positionV relativeFrom="paragraph">
              <wp:posOffset>291338</wp:posOffset>
            </wp:positionV>
            <wp:extent cx="5556923" cy="1706879"/>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6" cstate="print"/>
                    <a:stretch>
                      <a:fillRect/>
                    </a:stretch>
                  </pic:blipFill>
                  <pic:spPr>
                    <a:xfrm>
                      <a:off x="0" y="0"/>
                      <a:ext cx="5556923" cy="1706879"/>
                    </a:xfrm>
                    <a:prstGeom prst="rect">
                      <a:avLst/>
                    </a:prstGeom>
                  </pic:spPr>
                </pic:pic>
              </a:graphicData>
            </a:graphic>
          </wp:anchor>
        </w:drawing>
      </w:r>
      <w:r>
        <w:rPr>
          <w:b/>
          <w:sz w:val="24"/>
        </w:rPr>
        <w:t>Figure 27  Frame</w:t>
      </w:r>
      <w:r>
        <w:rPr>
          <w:b/>
          <w:spacing w:val="-12"/>
          <w:sz w:val="24"/>
        </w:rPr>
        <w:t xml:space="preserve"> </w:t>
      </w:r>
      <w:r>
        <w:rPr>
          <w:b/>
          <w:sz w:val="24"/>
        </w:rPr>
        <w:t>316</w:t>
      </w:r>
    </w:p>
    <w:p w14:paraId="08A6B2DF" w14:textId="77777777" w:rsidR="00133633" w:rsidRDefault="00133633" w:rsidP="00133633">
      <w:pPr>
        <w:ind w:left="4037"/>
        <w:rPr>
          <w:b/>
          <w:sz w:val="24"/>
        </w:rPr>
      </w:pPr>
      <w:r>
        <w:rPr>
          <w:b/>
          <w:sz w:val="24"/>
        </w:rPr>
        <w:t>Figure 28  Frame</w:t>
      </w:r>
      <w:r>
        <w:rPr>
          <w:b/>
          <w:spacing w:val="-16"/>
          <w:sz w:val="24"/>
        </w:rPr>
        <w:t xml:space="preserve"> </w:t>
      </w:r>
      <w:r>
        <w:rPr>
          <w:b/>
          <w:sz w:val="24"/>
        </w:rPr>
        <w:t>317</w:t>
      </w:r>
    </w:p>
    <w:p w14:paraId="7E28BEE5" w14:textId="77777777" w:rsidR="00133633" w:rsidRDefault="00133633" w:rsidP="00133633">
      <w:pPr>
        <w:pStyle w:val="BodyText"/>
        <w:ind w:left="513"/>
        <w:rPr>
          <w:sz w:val="20"/>
        </w:rPr>
      </w:pPr>
      <w:r>
        <w:rPr>
          <w:noProof/>
          <w:sz w:val="20"/>
        </w:rPr>
        <w:drawing>
          <wp:inline distT="0" distB="0" distL="0" distR="0" wp14:anchorId="35226B39" wp14:editId="047829ED">
            <wp:extent cx="5433662" cy="2079307"/>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7" cstate="print"/>
                    <a:stretch>
                      <a:fillRect/>
                    </a:stretch>
                  </pic:blipFill>
                  <pic:spPr>
                    <a:xfrm>
                      <a:off x="0" y="0"/>
                      <a:ext cx="5433662" cy="2079307"/>
                    </a:xfrm>
                    <a:prstGeom prst="rect">
                      <a:avLst/>
                    </a:prstGeom>
                  </pic:spPr>
                </pic:pic>
              </a:graphicData>
            </a:graphic>
          </wp:inline>
        </w:drawing>
      </w:r>
    </w:p>
    <w:p w14:paraId="7C3045A2" w14:textId="77777777" w:rsidR="00133633" w:rsidRDefault="00133633" w:rsidP="00133633">
      <w:pPr>
        <w:spacing w:before="53"/>
        <w:ind w:left="3994"/>
        <w:rPr>
          <w:b/>
          <w:sz w:val="24"/>
        </w:rPr>
      </w:pPr>
      <w:r>
        <w:rPr>
          <w:b/>
          <w:sz w:val="24"/>
        </w:rPr>
        <w:t>Figure 29 Frame 323</w:t>
      </w:r>
    </w:p>
    <w:p w14:paraId="62EC4E29" w14:textId="77777777" w:rsidR="00133633" w:rsidRDefault="00133633" w:rsidP="00133633">
      <w:pPr>
        <w:pStyle w:val="BodyText"/>
        <w:rPr>
          <w:b/>
        </w:rPr>
      </w:pPr>
    </w:p>
    <w:p w14:paraId="1E7F73E8" w14:textId="4917E456" w:rsidR="00133633" w:rsidRDefault="00133633" w:rsidP="00133633">
      <w:pPr>
        <w:pStyle w:val="BodyText"/>
        <w:spacing w:before="169" w:line="235" w:lineRule="auto"/>
        <w:ind w:left="228" w:right="213"/>
      </w:pPr>
      <w:r>
        <w:t xml:space="preserve">           What seems remarkable in this series of frames is how static Connally’s right hand and wrist are in holding his white Stetson </w:t>
      </w:r>
      <w:r w:rsidR="00E0375A">
        <w:t xml:space="preserve">to </w:t>
      </w:r>
      <w:r>
        <w:t xml:space="preserve">his chest. What we can see of his hand, wrist and Stetson </w:t>
      </w:r>
      <w:r w:rsidR="00E0375A">
        <w:t xml:space="preserve">- </w:t>
      </w:r>
      <w:r>
        <w:t xml:space="preserve">from frame 312 through frame 317 </w:t>
      </w:r>
      <w:r w:rsidR="00E0375A">
        <w:t xml:space="preserve">- </w:t>
      </w:r>
      <w:r>
        <w:t>indicates</w:t>
      </w:r>
      <w:r w:rsidR="00E0375A">
        <w:t xml:space="preserve"> that</w:t>
      </w:r>
      <w:r>
        <w:t xml:space="preserve"> they stay fixed in the same position relative to Connally’s chest as he turns left in the limousine. </w:t>
      </w:r>
    </w:p>
    <w:p w14:paraId="1A8E4C2C" w14:textId="77777777" w:rsidR="00133633" w:rsidRDefault="00133633" w:rsidP="00133633">
      <w:pPr>
        <w:pStyle w:val="BodyText"/>
        <w:spacing w:before="169" w:line="235" w:lineRule="auto"/>
        <w:ind w:left="228" w:right="213"/>
      </w:pPr>
      <w:r>
        <w:t xml:space="preserve">           In frame 323, Connally has virtually completed his turn and is now facing forward in the limousine. Note that his hand and wrist are gripping his upside-down Stetson in the same position he has held it since frame 230. Having suffered a damaging blow to his wrist that shattered the radius bone at its widest point, we would expect this to show an inability to hold </w:t>
      </w:r>
      <w:r>
        <w:lastRenderedPageBreak/>
        <w:t xml:space="preserve">onto his Stetson. And, by Robertson, such a collision of a bullet fragment with his wrist ought to drive his wrist towards the front of the limousine. We see neither of these effects. </w:t>
      </w:r>
    </w:p>
    <w:p w14:paraId="600CF2FF" w14:textId="77777777" w:rsidR="00133633" w:rsidRDefault="00133633" w:rsidP="00133633">
      <w:pPr>
        <w:pStyle w:val="BodyText"/>
        <w:spacing w:before="48" w:line="235" w:lineRule="auto"/>
        <w:ind w:right="433"/>
        <w:jc w:val="both"/>
      </w:pPr>
    </w:p>
    <w:p w14:paraId="6BD3179F" w14:textId="3BCC1C9D" w:rsidR="00133633" w:rsidRDefault="00133633" w:rsidP="00133633">
      <w:pPr>
        <w:pStyle w:val="BodyText"/>
        <w:spacing w:before="48" w:line="235" w:lineRule="auto"/>
        <w:ind w:right="433"/>
        <w:jc w:val="both"/>
      </w:pPr>
      <w:r>
        <w:t xml:space="preserve">            As with Robertson’s mistake with the two photos, once again this mistake is a major WHOOPS! Instead of advancing his claim, by drawing attention to the static position of his right hand and wrist relative to his chest after frame 313, Robertson has once again destroyed his own contentio</w:t>
      </w:r>
      <w:r w:rsidR="00A516F4">
        <w:t xml:space="preserve">n. </w:t>
      </w:r>
    </w:p>
    <w:p w14:paraId="156C3035" w14:textId="77777777" w:rsidR="00133633" w:rsidRDefault="00133633" w:rsidP="00133633">
      <w:pPr>
        <w:pStyle w:val="BodyText"/>
        <w:spacing w:before="11"/>
        <w:rPr>
          <w:sz w:val="23"/>
        </w:rPr>
      </w:pPr>
    </w:p>
    <w:p w14:paraId="4EBAC8E8" w14:textId="09C2E655" w:rsidR="00A516F4" w:rsidRDefault="00FB7C64" w:rsidP="00FB7C64">
      <w:pPr>
        <w:pStyle w:val="Heading1"/>
        <w:numPr>
          <w:ilvl w:val="0"/>
          <w:numId w:val="1"/>
        </w:numPr>
        <w:tabs>
          <w:tab w:val="left" w:pos="629"/>
        </w:tabs>
        <w:spacing w:line="218" w:lineRule="auto"/>
        <w:ind w:right="336"/>
        <w:jc w:val="left"/>
      </w:pPr>
      <w:r>
        <w:t xml:space="preserve"> </w:t>
      </w:r>
      <w:r w:rsidR="00A516F4">
        <w:t xml:space="preserve">Robertson continues to argue that two shots hit the President’s head </w:t>
      </w:r>
      <w:r w:rsidR="00B92033">
        <w:t xml:space="preserve">between </w:t>
      </w:r>
      <w:r w:rsidR="00A516F4">
        <w:t>fram</w:t>
      </w:r>
      <w:r w:rsidR="00A516F4">
        <w:t>e</w:t>
      </w:r>
      <w:r>
        <w:t xml:space="preserve">s </w:t>
      </w:r>
    </w:p>
    <w:p w14:paraId="4A7CB3A2" w14:textId="1A302AA1" w:rsidR="00A516F4" w:rsidRDefault="00A516F4" w:rsidP="00A516F4">
      <w:pPr>
        <w:pStyle w:val="Heading1"/>
        <w:tabs>
          <w:tab w:val="left" w:pos="629"/>
        </w:tabs>
        <w:spacing w:line="218" w:lineRule="auto"/>
        <w:ind w:left="-200" w:right="336"/>
      </w:pPr>
      <w:r>
        <w:t xml:space="preserve">       </w:t>
      </w:r>
      <w:r w:rsidR="00FB7C64">
        <w:t>31</w:t>
      </w:r>
      <w:r w:rsidR="00B92033">
        <w:t>2</w:t>
      </w:r>
      <w:r w:rsidR="00FB7C64">
        <w:t>-31</w:t>
      </w:r>
      <w:r w:rsidR="00D82550">
        <w:t>5</w:t>
      </w:r>
      <w:r w:rsidR="00FB7C64">
        <w:t>, and</w:t>
      </w:r>
      <w:r>
        <w:t xml:space="preserve"> that the shot fired at 328 missed. </w:t>
      </w:r>
      <w:r>
        <w:t xml:space="preserve"> </w:t>
      </w:r>
      <w:r>
        <w:t xml:space="preserve">Where did it go? </w:t>
      </w:r>
      <w:r>
        <w:t xml:space="preserve"> </w:t>
      </w:r>
      <w:r>
        <w:t>Robertson claim</w:t>
      </w:r>
      <w:r>
        <w:t>s</w:t>
      </w:r>
    </w:p>
    <w:p w14:paraId="4876C428" w14:textId="0C4B6CF8" w:rsidR="00A516F4" w:rsidRDefault="00A516F4" w:rsidP="00A516F4">
      <w:pPr>
        <w:pStyle w:val="Heading1"/>
        <w:tabs>
          <w:tab w:val="left" w:pos="629"/>
        </w:tabs>
        <w:spacing w:line="218" w:lineRule="auto"/>
        <w:ind w:left="-200" w:right="336"/>
      </w:pPr>
      <w:r>
        <w:t xml:space="preserve">       that it </w:t>
      </w:r>
      <w:r>
        <w:t>struck a chrome strip</w:t>
      </w:r>
      <w:r>
        <w:t xml:space="preserve"> </w:t>
      </w:r>
      <w:r>
        <w:t xml:space="preserve">rear-facing just above the windshield. </w:t>
      </w:r>
      <w:r>
        <w:t>The</w:t>
      </w:r>
      <w:r>
        <w:t xml:space="preserve"> </w:t>
      </w:r>
      <w:r>
        <w:rPr>
          <w:spacing w:val="-3"/>
        </w:rPr>
        <w:t xml:space="preserve">impact </w:t>
      </w:r>
      <w:r>
        <w:t xml:space="preserve">point </w:t>
      </w:r>
      <w:r>
        <w:t>is</w:t>
      </w:r>
    </w:p>
    <w:p w14:paraId="090989FD" w14:textId="7282787F" w:rsidR="00A516F4" w:rsidRDefault="00FB7C64" w:rsidP="00A516F4">
      <w:pPr>
        <w:pStyle w:val="Heading1"/>
        <w:tabs>
          <w:tab w:val="left" w:pos="629"/>
        </w:tabs>
        <w:spacing w:line="218" w:lineRule="auto"/>
        <w:ind w:left="140" w:right="336"/>
      </w:pPr>
      <w:r>
        <w:t xml:space="preserve"> </w:t>
      </w:r>
      <w:r w:rsidR="00A516F4">
        <w:t>shown in the photo below:</w:t>
      </w:r>
    </w:p>
    <w:p w14:paraId="07478EBC" w14:textId="77777777" w:rsidR="00133633" w:rsidRDefault="00133633" w:rsidP="00133633">
      <w:pPr>
        <w:pStyle w:val="BodyText"/>
        <w:spacing w:before="1"/>
        <w:rPr>
          <w:b/>
          <w:sz w:val="20"/>
        </w:rPr>
      </w:pPr>
      <w:r>
        <w:rPr>
          <w:noProof/>
        </w:rPr>
        <w:drawing>
          <wp:anchor distT="0" distB="0" distL="0" distR="0" simplePos="0" relativeHeight="251667456" behindDoc="0" locked="0" layoutInCell="1" allowOverlap="1" wp14:anchorId="10ED0FC4" wp14:editId="71827B30">
            <wp:simplePos x="0" y="0"/>
            <wp:positionH relativeFrom="page">
              <wp:posOffset>1024889</wp:posOffset>
            </wp:positionH>
            <wp:positionV relativeFrom="paragraph">
              <wp:posOffset>190637</wp:posOffset>
            </wp:positionV>
            <wp:extent cx="5921674" cy="3129819"/>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8" cstate="print"/>
                    <a:stretch>
                      <a:fillRect/>
                    </a:stretch>
                  </pic:blipFill>
                  <pic:spPr>
                    <a:xfrm>
                      <a:off x="0" y="0"/>
                      <a:ext cx="5921674" cy="3129819"/>
                    </a:xfrm>
                    <a:prstGeom prst="rect">
                      <a:avLst/>
                    </a:prstGeom>
                  </pic:spPr>
                </pic:pic>
              </a:graphicData>
            </a:graphic>
          </wp:anchor>
        </w:drawing>
      </w:r>
    </w:p>
    <w:p w14:paraId="5F3B6AD5" w14:textId="77777777" w:rsidR="00133633" w:rsidRDefault="00133633" w:rsidP="00133633">
      <w:pPr>
        <w:ind w:left="3014"/>
        <w:rPr>
          <w:b/>
          <w:sz w:val="24"/>
        </w:rPr>
      </w:pPr>
      <w:r>
        <w:rPr>
          <w:b/>
          <w:sz w:val="24"/>
        </w:rPr>
        <w:t>Figure 30 Commission Exhibit 349</w:t>
      </w:r>
    </w:p>
    <w:p w14:paraId="057E517D" w14:textId="77777777" w:rsidR="00133633" w:rsidRDefault="00133633" w:rsidP="00133633">
      <w:pPr>
        <w:pStyle w:val="BodyText"/>
        <w:spacing w:before="106" w:line="235" w:lineRule="auto"/>
        <w:ind w:left="228" w:right="239" w:firstLine="720"/>
      </w:pPr>
      <w:r>
        <w:t xml:space="preserve">On page 12, Robertson almost buries his controversial claim that “a whole bullet directly struck the windshield at frame 328 bending its tip in the process and falling back into the limo where it was later discovered during the initial limo inspection.” </w:t>
      </w:r>
    </w:p>
    <w:p w14:paraId="5A08CF4C" w14:textId="77777777" w:rsidR="00133633" w:rsidRDefault="00133633" w:rsidP="00133633">
      <w:pPr>
        <w:pStyle w:val="BodyText"/>
        <w:spacing w:before="106" w:line="235" w:lineRule="auto"/>
        <w:ind w:left="228" w:right="239" w:firstLine="720"/>
      </w:pPr>
      <w:r>
        <w:t xml:space="preserve">This “whole bullet” is never mentioned in the notes FBI Agent Robert Frazier kept during his forensic examination of the limousine at the Secret Service garage between 2:00 AM and 4:30 AM on the morning of November 23rd. </w:t>
      </w:r>
    </w:p>
    <w:p w14:paraId="1F057ADE" w14:textId="77777777" w:rsidR="00133633" w:rsidRDefault="00133633" w:rsidP="00133633">
      <w:pPr>
        <w:pStyle w:val="BodyText"/>
        <w:spacing w:before="106" w:line="235" w:lineRule="auto"/>
        <w:ind w:left="228" w:right="239" w:firstLine="720"/>
      </w:pPr>
      <w:r>
        <w:t xml:space="preserve">Frazier was questioned extensively by the Warren Commission concerning his examination of the limousine and nowhere in his testimony is there any mention of any complete projectile being found or brought to his attention. </w:t>
      </w:r>
    </w:p>
    <w:p w14:paraId="30474B79" w14:textId="77777777" w:rsidR="00133633" w:rsidRDefault="00133633" w:rsidP="00133633">
      <w:pPr>
        <w:pStyle w:val="BodyText"/>
        <w:spacing w:before="106" w:line="235" w:lineRule="auto"/>
        <w:ind w:left="228" w:right="239" w:firstLine="720"/>
      </w:pPr>
      <w:r>
        <w:t>In fact, when questioned by Allen Dulles about the impact on the chrome strip shown above, Agent Frazier is quite insistent that it could not have been made by a complete bullet:</w:t>
      </w:r>
    </w:p>
    <w:p w14:paraId="3A273CF8" w14:textId="77777777" w:rsidR="00133633" w:rsidRDefault="00133633" w:rsidP="00133633">
      <w:pPr>
        <w:pStyle w:val="BodyText"/>
        <w:spacing w:before="11"/>
        <w:rPr>
          <w:sz w:val="22"/>
        </w:rPr>
      </w:pPr>
    </w:p>
    <w:p w14:paraId="0E5AD209" w14:textId="77777777" w:rsidR="00133633" w:rsidRDefault="00133633" w:rsidP="00133633">
      <w:pPr>
        <w:spacing w:line="230" w:lineRule="auto"/>
        <w:ind w:left="228" w:right="328"/>
        <w:jc w:val="both"/>
        <w:rPr>
          <w:i/>
          <w:sz w:val="24"/>
        </w:rPr>
      </w:pPr>
      <w:r>
        <w:rPr>
          <w:b/>
          <w:i/>
          <w:sz w:val="24"/>
        </w:rPr>
        <w:t>Mr. Dulles</w:t>
      </w:r>
      <w:r>
        <w:rPr>
          <w:i/>
          <w:sz w:val="24"/>
        </w:rPr>
        <w:t xml:space="preserve">. I wonder if I could go back just a moment to the indentation in the chrome around the windshield at the top of the windshield, but on the inside, could that have been caused by </w:t>
      </w:r>
      <w:r>
        <w:rPr>
          <w:i/>
          <w:sz w:val="24"/>
        </w:rPr>
        <w:lastRenderedPageBreak/>
        <w:t>a fragment of a bullet?</w:t>
      </w:r>
    </w:p>
    <w:p w14:paraId="4D3851E0" w14:textId="77777777" w:rsidR="00133633" w:rsidRDefault="00133633" w:rsidP="00133633">
      <w:pPr>
        <w:spacing w:before="63" w:line="230" w:lineRule="auto"/>
        <w:ind w:left="228" w:right="238"/>
        <w:rPr>
          <w:i/>
          <w:sz w:val="24"/>
        </w:rPr>
      </w:pPr>
      <w:r>
        <w:rPr>
          <w:b/>
          <w:i/>
          <w:sz w:val="24"/>
        </w:rPr>
        <w:t>Mr. Frazier</w:t>
      </w:r>
      <w:r>
        <w:rPr>
          <w:sz w:val="24"/>
        </w:rPr>
        <w:t xml:space="preserve">. </w:t>
      </w:r>
      <w:r>
        <w:rPr>
          <w:i/>
          <w:sz w:val="24"/>
        </w:rPr>
        <w:t>Yes. It very easily could have. It would not have been caused, for instance, by a bullet which was traveling at its full velocity from a rifle, but from a fragment traveling at fairly high velocity which struck the inside surface of the chrome.</w:t>
      </w:r>
    </w:p>
    <w:p w14:paraId="04A9D778" w14:textId="77777777" w:rsidR="00133633" w:rsidRDefault="00133633" w:rsidP="00133633">
      <w:pPr>
        <w:pStyle w:val="BodyText"/>
        <w:rPr>
          <w:i/>
        </w:rPr>
      </w:pPr>
    </w:p>
    <w:p w14:paraId="02BBC8F3" w14:textId="77777777" w:rsidR="00133633" w:rsidRDefault="00133633" w:rsidP="00133633">
      <w:pPr>
        <w:pStyle w:val="BodyText"/>
        <w:spacing w:line="235" w:lineRule="auto"/>
        <w:ind w:left="228" w:right="175"/>
      </w:pPr>
      <w:r>
        <w:t>Dulles asks if the dent could have been caused “by any of the fragments that you have identified as having been found on the front seat or near the front seat of the car?” Frazier replied:</w:t>
      </w:r>
    </w:p>
    <w:p w14:paraId="7918C826" w14:textId="77777777" w:rsidR="00133633" w:rsidRDefault="00133633" w:rsidP="00133633">
      <w:pPr>
        <w:pStyle w:val="BodyText"/>
        <w:spacing w:before="5"/>
        <w:rPr>
          <w:sz w:val="23"/>
        </w:rPr>
      </w:pPr>
    </w:p>
    <w:p w14:paraId="46C34AA6" w14:textId="77777777" w:rsidR="00133633" w:rsidRDefault="00133633" w:rsidP="00133633">
      <w:pPr>
        <w:spacing w:before="1" w:line="225" w:lineRule="auto"/>
        <w:ind w:left="228" w:right="420"/>
        <w:rPr>
          <w:i/>
          <w:sz w:val="24"/>
        </w:rPr>
      </w:pPr>
      <w:r>
        <w:rPr>
          <w:b/>
          <w:i/>
          <w:sz w:val="24"/>
        </w:rPr>
        <w:t xml:space="preserve">Mr. Frazier. </w:t>
      </w:r>
      <w:r>
        <w:rPr>
          <w:i/>
          <w:sz w:val="24"/>
        </w:rPr>
        <w:t>Yes; I believe it could have been either, in fact, of the two fragments of rifle bullets found in the front seat.</w:t>
      </w:r>
    </w:p>
    <w:p w14:paraId="4D13A1FD" w14:textId="77777777" w:rsidR="00133633" w:rsidRDefault="00133633" w:rsidP="00133633">
      <w:pPr>
        <w:pStyle w:val="BodyText"/>
        <w:rPr>
          <w:i/>
        </w:rPr>
      </w:pPr>
    </w:p>
    <w:p w14:paraId="053A3F08" w14:textId="77777777" w:rsidR="00133633" w:rsidRDefault="00133633" w:rsidP="00133633">
      <w:pPr>
        <w:pStyle w:val="BodyText"/>
        <w:spacing w:line="235" w:lineRule="auto"/>
        <w:ind w:left="228" w:right="381"/>
        <w:jc w:val="both"/>
      </w:pPr>
      <w:r>
        <w:t xml:space="preserve">Commission Counsel Arlen Specter then asked Frazier what would have been the effect on </w:t>
      </w:r>
      <w:r>
        <w:rPr>
          <w:spacing w:val="-6"/>
        </w:rPr>
        <w:t xml:space="preserve">the </w:t>
      </w:r>
      <w:r>
        <w:t xml:space="preserve">chrome strip had a “whole bullet” projectile exited the President’s throat at a velocity between 1,772 and 1,798 feet per second and </w:t>
      </w:r>
      <w:r>
        <w:rPr>
          <w:spacing w:val="-3"/>
        </w:rPr>
        <w:t xml:space="preserve">gone </w:t>
      </w:r>
      <w:r>
        <w:t>on to strike the chrome strip. Frazier replied:</w:t>
      </w:r>
    </w:p>
    <w:p w14:paraId="2690BA66" w14:textId="77777777" w:rsidR="00133633" w:rsidRDefault="00133633" w:rsidP="00133633">
      <w:pPr>
        <w:pStyle w:val="BodyText"/>
        <w:rPr>
          <w:sz w:val="23"/>
        </w:rPr>
      </w:pPr>
    </w:p>
    <w:p w14:paraId="194BA024" w14:textId="77777777" w:rsidR="00133633" w:rsidRDefault="00133633" w:rsidP="00133633">
      <w:pPr>
        <w:spacing w:before="1" w:line="230" w:lineRule="auto"/>
        <w:ind w:left="228" w:right="268"/>
        <w:rPr>
          <w:sz w:val="24"/>
        </w:rPr>
      </w:pPr>
      <w:r>
        <w:rPr>
          <w:b/>
          <w:i/>
          <w:sz w:val="24"/>
        </w:rPr>
        <w:t xml:space="preserve">Mr. Frazier. </w:t>
      </w:r>
      <w:r>
        <w:rPr>
          <w:i/>
          <w:sz w:val="24"/>
        </w:rPr>
        <w:t xml:space="preserve">It would have torn a hole in the chrome, penetrated the framing both inside and outside the car. I can only assume, since I haven’t tested the metal of that particular car. I would assume that the bullet would completely penetrate both the chrome, the metal supporting the chrome, on the inside, and the body metal on the outside which supports the windshield of the car. </w:t>
      </w:r>
      <w:r>
        <w:rPr>
          <w:sz w:val="24"/>
        </w:rPr>
        <w:t>[For all Frazier quotes, 5H70-71]</w:t>
      </w:r>
    </w:p>
    <w:p w14:paraId="054B4AB1" w14:textId="77777777" w:rsidR="00133633" w:rsidRDefault="00133633" w:rsidP="00133633">
      <w:pPr>
        <w:spacing w:before="1" w:line="230" w:lineRule="auto"/>
        <w:ind w:left="228" w:right="268"/>
        <w:rPr>
          <w:sz w:val="24"/>
        </w:rPr>
      </w:pPr>
    </w:p>
    <w:p w14:paraId="347D11F6" w14:textId="45A415AF" w:rsidR="00133633" w:rsidRDefault="00133633" w:rsidP="00133633">
      <w:pPr>
        <w:pStyle w:val="BodyText"/>
        <w:spacing w:before="66" w:line="235" w:lineRule="auto"/>
        <w:ind w:left="228" w:right="-8"/>
      </w:pPr>
      <w:r>
        <w:t xml:space="preserve">Frazier’s description of the damage to the chrome strip caused by a whole rifle bullet ripping through and tearing open both the chrome strip and its steel supports also has consequences for the condition of any whole rifle bullet after such </w:t>
      </w:r>
      <w:r>
        <w:rPr>
          <w:spacing w:val="-20"/>
        </w:rPr>
        <w:t xml:space="preserve">a </w:t>
      </w:r>
      <w:r>
        <w:t>collision. Could it possibly have remained whole after such a violent collision?</w:t>
      </w:r>
    </w:p>
    <w:p w14:paraId="3D26E3E8" w14:textId="77777777" w:rsidR="00133633" w:rsidRDefault="00133633" w:rsidP="00133633">
      <w:pPr>
        <w:pStyle w:val="BodyText"/>
        <w:spacing w:before="66" w:line="235" w:lineRule="auto"/>
        <w:ind w:left="228" w:right="-8"/>
      </w:pPr>
    </w:p>
    <w:p w14:paraId="18021772" w14:textId="13BEDF4E" w:rsidR="00133633" w:rsidRDefault="00133633" w:rsidP="00133633">
      <w:pPr>
        <w:pStyle w:val="BodyText"/>
        <w:spacing w:line="235" w:lineRule="auto"/>
        <w:ind w:left="228" w:right="446"/>
        <w:jc w:val="both"/>
      </w:pPr>
      <w:r>
        <w:t>The other bullet fragment found in the front seat area is shown in figure 31. The simplest explanation is clearly that CE 567 dropped down into the front seat area after striking the windshield at 328/329. CE 569 likewise dropped into the front seat area at 328/329 after striking the rear-facing chrome strip shown in Figure 30.</w:t>
      </w:r>
    </w:p>
    <w:p w14:paraId="234A33ED" w14:textId="77777777" w:rsidR="00133633" w:rsidRDefault="00133633" w:rsidP="00133633">
      <w:pPr>
        <w:pStyle w:val="BodyText"/>
        <w:spacing w:line="235" w:lineRule="auto"/>
        <w:ind w:left="228" w:right="446"/>
        <w:jc w:val="both"/>
      </w:pPr>
      <w:r>
        <w:rPr>
          <w:noProof/>
        </w:rPr>
        <w:drawing>
          <wp:anchor distT="0" distB="0" distL="0" distR="0" simplePos="0" relativeHeight="251670528" behindDoc="0" locked="0" layoutInCell="1" allowOverlap="1" wp14:anchorId="35BCC7FD" wp14:editId="26510FF3">
            <wp:simplePos x="0" y="0"/>
            <wp:positionH relativeFrom="page">
              <wp:posOffset>971550</wp:posOffset>
            </wp:positionH>
            <wp:positionV relativeFrom="paragraph">
              <wp:posOffset>114300</wp:posOffset>
            </wp:positionV>
            <wp:extent cx="2792832" cy="1876361"/>
            <wp:effectExtent l="0" t="0" r="762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9" cstate="print"/>
                    <a:stretch>
                      <a:fillRect/>
                    </a:stretch>
                  </pic:blipFill>
                  <pic:spPr>
                    <a:xfrm>
                      <a:off x="0" y="0"/>
                      <a:ext cx="2797116" cy="1879239"/>
                    </a:xfrm>
                    <a:prstGeom prst="rect">
                      <a:avLst/>
                    </a:prstGeom>
                  </pic:spPr>
                </pic:pic>
              </a:graphicData>
            </a:graphic>
            <wp14:sizeRelH relativeFrom="margin">
              <wp14:pctWidth>0</wp14:pctWidth>
            </wp14:sizeRelH>
            <wp14:sizeRelV relativeFrom="margin">
              <wp14:pctHeight>0</wp14:pctHeight>
            </wp14:sizeRelV>
          </wp:anchor>
        </w:drawing>
      </w:r>
    </w:p>
    <w:p w14:paraId="70B6D7D2" w14:textId="77777777" w:rsidR="00133633" w:rsidRDefault="00133633" w:rsidP="00133633">
      <w:pPr>
        <w:pStyle w:val="BodyText"/>
        <w:spacing w:line="235" w:lineRule="auto"/>
        <w:ind w:left="228" w:right="446"/>
        <w:jc w:val="both"/>
      </w:pPr>
    </w:p>
    <w:p w14:paraId="3182937E" w14:textId="77777777" w:rsidR="00133633" w:rsidRDefault="00133633" w:rsidP="00133633">
      <w:pPr>
        <w:pStyle w:val="BodyText"/>
        <w:spacing w:line="235" w:lineRule="auto"/>
        <w:ind w:left="228" w:right="446"/>
        <w:jc w:val="both"/>
      </w:pPr>
    </w:p>
    <w:p w14:paraId="79611A84" w14:textId="77777777" w:rsidR="00133633" w:rsidRDefault="00133633" w:rsidP="00133633">
      <w:pPr>
        <w:pStyle w:val="BodyText"/>
        <w:spacing w:line="235" w:lineRule="auto"/>
        <w:ind w:left="228" w:right="446"/>
        <w:jc w:val="both"/>
      </w:pPr>
    </w:p>
    <w:p w14:paraId="1D4340AD" w14:textId="77777777" w:rsidR="00133633" w:rsidRDefault="00133633" w:rsidP="00133633">
      <w:pPr>
        <w:pStyle w:val="BodyText"/>
        <w:spacing w:line="235" w:lineRule="auto"/>
        <w:ind w:left="228" w:right="446"/>
        <w:jc w:val="both"/>
      </w:pPr>
    </w:p>
    <w:p w14:paraId="3814F71A" w14:textId="77777777" w:rsidR="00133633" w:rsidRDefault="00133633" w:rsidP="00133633">
      <w:pPr>
        <w:pStyle w:val="BodyText"/>
        <w:spacing w:line="235" w:lineRule="auto"/>
        <w:ind w:left="228" w:right="446"/>
        <w:jc w:val="both"/>
      </w:pPr>
    </w:p>
    <w:p w14:paraId="17587A83" w14:textId="77777777" w:rsidR="00133633" w:rsidRDefault="00133633" w:rsidP="00133633">
      <w:pPr>
        <w:pStyle w:val="BodyText"/>
        <w:spacing w:line="235" w:lineRule="auto"/>
        <w:ind w:left="228" w:right="446"/>
        <w:jc w:val="both"/>
      </w:pPr>
    </w:p>
    <w:p w14:paraId="3860B3CE" w14:textId="77777777" w:rsidR="00133633" w:rsidRDefault="00133633" w:rsidP="00133633">
      <w:pPr>
        <w:pStyle w:val="BodyText"/>
        <w:spacing w:line="235" w:lineRule="auto"/>
        <w:ind w:left="228" w:right="446"/>
        <w:jc w:val="both"/>
      </w:pPr>
    </w:p>
    <w:p w14:paraId="70DEB2DC" w14:textId="77777777" w:rsidR="00133633" w:rsidRDefault="00133633" w:rsidP="00133633">
      <w:pPr>
        <w:pStyle w:val="BodyText"/>
        <w:spacing w:line="235" w:lineRule="auto"/>
        <w:ind w:left="228" w:right="446"/>
        <w:jc w:val="both"/>
      </w:pPr>
    </w:p>
    <w:p w14:paraId="2A8097A3" w14:textId="77777777" w:rsidR="00133633" w:rsidRDefault="00133633" w:rsidP="00133633">
      <w:pPr>
        <w:pStyle w:val="BodyText"/>
        <w:spacing w:line="235" w:lineRule="auto"/>
        <w:ind w:left="228" w:right="446"/>
        <w:jc w:val="both"/>
      </w:pPr>
    </w:p>
    <w:p w14:paraId="2246097B" w14:textId="77777777" w:rsidR="00133633" w:rsidRDefault="00133633" w:rsidP="00133633">
      <w:pPr>
        <w:pStyle w:val="BodyText"/>
        <w:spacing w:line="235" w:lineRule="auto"/>
        <w:ind w:left="228" w:right="446"/>
        <w:jc w:val="both"/>
      </w:pPr>
    </w:p>
    <w:p w14:paraId="73E66F2C" w14:textId="77777777" w:rsidR="00133633" w:rsidRDefault="00133633" w:rsidP="00133633">
      <w:pPr>
        <w:pStyle w:val="BodyText"/>
        <w:spacing w:line="235" w:lineRule="auto"/>
        <w:ind w:left="228" w:right="446"/>
        <w:jc w:val="both"/>
      </w:pPr>
    </w:p>
    <w:p w14:paraId="6A43F3BA" w14:textId="77777777" w:rsidR="00133633" w:rsidRPr="00E73C4E" w:rsidRDefault="00133633" w:rsidP="00133633">
      <w:pPr>
        <w:pStyle w:val="BodyText"/>
        <w:spacing w:before="66" w:line="235" w:lineRule="auto"/>
        <w:ind w:left="228" w:right="-8"/>
        <w:rPr>
          <w:b/>
          <w:bCs/>
        </w:rPr>
      </w:pPr>
      <w:r w:rsidRPr="00E73C4E">
        <w:rPr>
          <w:b/>
          <w:bCs/>
        </w:rPr>
        <w:t>Figure 31. Commission Exhibit 569 found in the front seat of the limo along with CE 567</w:t>
      </w:r>
      <w:r>
        <w:rPr>
          <w:b/>
          <w:bCs/>
        </w:rPr>
        <w:t>.</w:t>
      </w:r>
    </w:p>
    <w:p w14:paraId="4BEA1371" w14:textId="77777777" w:rsidR="00133633" w:rsidRDefault="00133633" w:rsidP="00133633">
      <w:pPr>
        <w:rPr>
          <w:sz w:val="18"/>
        </w:rPr>
      </w:pPr>
    </w:p>
    <w:p w14:paraId="6DF8ACF7" w14:textId="77777777" w:rsidR="00133633" w:rsidRDefault="00133633" w:rsidP="00133633">
      <w:pPr>
        <w:pStyle w:val="BodyText"/>
        <w:spacing w:line="235" w:lineRule="auto"/>
        <w:ind w:left="228" w:right="446"/>
        <w:jc w:val="both"/>
      </w:pPr>
    </w:p>
    <w:p w14:paraId="7810748A" w14:textId="77777777" w:rsidR="00133633" w:rsidRDefault="00133633" w:rsidP="00133633">
      <w:pPr>
        <w:spacing w:line="275" w:lineRule="exact"/>
        <w:ind w:left="1718" w:right="1712"/>
        <w:jc w:val="center"/>
        <w:rPr>
          <w:b/>
          <w:sz w:val="24"/>
        </w:rPr>
      </w:pPr>
      <w:r>
        <w:t xml:space="preserve">          </w:t>
      </w:r>
      <w:r>
        <w:rPr>
          <w:b/>
          <w:sz w:val="24"/>
        </w:rPr>
        <w:t>*************************</w:t>
      </w:r>
    </w:p>
    <w:p w14:paraId="2A53D93B" w14:textId="77777777" w:rsidR="00133633" w:rsidRDefault="00133633" w:rsidP="00133633">
      <w:pPr>
        <w:pStyle w:val="BodyText"/>
        <w:spacing w:before="2"/>
        <w:rPr>
          <w:b/>
          <w:sz w:val="25"/>
        </w:rPr>
      </w:pPr>
    </w:p>
    <w:p w14:paraId="6DC17317" w14:textId="77777777" w:rsidR="00133633" w:rsidRDefault="00133633" w:rsidP="00133633">
      <w:pPr>
        <w:spacing w:before="1" w:line="249" w:lineRule="auto"/>
        <w:ind w:left="1718" w:right="1772"/>
        <w:jc w:val="center"/>
        <w:rPr>
          <w:b/>
          <w:sz w:val="24"/>
        </w:rPr>
      </w:pPr>
      <w:r>
        <w:rPr>
          <w:b/>
          <w:sz w:val="24"/>
        </w:rPr>
        <w:t>White House Physician James Young and “the whole bullet”</w:t>
      </w:r>
      <w:r>
        <w:rPr>
          <w:b/>
          <w:spacing w:val="-58"/>
          <w:sz w:val="24"/>
        </w:rPr>
        <w:t xml:space="preserve"> </w:t>
      </w:r>
      <w:r>
        <w:rPr>
          <w:b/>
          <w:sz w:val="24"/>
        </w:rPr>
        <w:t>allegedly found in the Limousine</w:t>
      </w:r>
    </w:p>
    <w:p w14:paraId="31691E36" w14:textId="77777777" w:rsidR="00133633" w:rsidRDefault="00133633" w:rsidP="00133633">
      <w:pPr>
        <w:pStyle w:val="BodyText"/>
        <w:spacing w:before="6"/>
        <w:rPr>
          <w:b/>
          <w:sz w:val="28"/>
        </w:rPr>
      </w:pPr>
    </w:p>
    <w:p w14:paraId="28B8C3FA" w14:textId="66C2735A" w:rsidR="00133633" w:rsidRDefault="00133633" w:rsidP="00133633">
      <w:pPr>
        <w:pStyle w:val="BodyText"/>
        <w:spacing w:line="247" w:lineRule="auto"/>
        <w:ind w:left="208" w:right="327" w:firstLine="720"/>
      </w:pPr>
      <w:r>
        <w:t>Due to Robertson’s insistence that two bullets—one from the rear, the other from the</w:t>
      </w:r>
      <w:r>
        <w:rPr>
          <w:spacing w:val="1"/>
        </w:rPr>
        <w:t xml:space="preserve"> </w:t>
      </w:r>
      <w:r>
        <w:rPr>
          <w:spacing w:val="-1"/>
        </w:rPr>
        <w:t xml:space="preserve">right front—struck </w:t>
      </w:r>
      <w:r>
        <w:t>Kennedy in the head between frames 312 and 31</w:t>
      </w:r>
      <w:r w:rsidR="00D82550">
        <w:t>5</w:t>
      </w:r>
      <w:r>
        <w:t>, by the time he gets to</w:t>
      </w:r>
      <w:r>
        <w:rPr>
          <w:spacing w:val="1"/>
        </w:rPr>
        <w:t xml:space="preserve"> </w:t>
      </w:r>
      <w:r>
        <w:t>frame</w:t>
      </w:r>
      <w:r>
        <w:rPr>
          <w:spacing w:val="-2"/>
        </w:rPr>
        <w:t xml:space="preserve"> </w:t>
      </w:r>
      <w:r>
        <w:t>328</w:t>
      </w:r>
      <w:r>
        <w:rPr>
          <w:spacing w:val="-2"/>
        </w:rPr>
        <w:t xml:space="preserve"> </w:t>
      </w:r>
      <w:r>
        <w:t>he</w:t>
      </w:r>
      <w:r>
        <w:rPr>
          <w:spacing w:val="-2"/>
        </w:rPr>
        <w:t xml:space="preserve"> </w:t>
      </w:r>
      <w:r>
        <w:t>has</w:t>
      </w:r>
      <w:r>
        <w:rPr>
          <w:spacing w:val="-2"/>
        </w:rPr>
        <w:t xml:space="preserve"> </w:t>
      </w:r>
      <w:r>
        <w:t>run</w:t>
      </w:r>
      <w:r>
        <w:rPr>
          <w:spacing w:val="-2"/>
        </w:rPr>
        <w:t xml:space="preserve"> </w:t>
      </w:r>
      <w:r>
        <w:t>out</w:t>
      </w:r>
      <w:r>
        <w:rPr>
          <w:spacing w:val="-2"/>
        </w:rPr>
        <w:t xml:space="preserve"> </w:t>
      </w:r>
      <w:r>
        <w:t>of</w:t>
      </w:r>
      <w:r>
        <w:rPr>
          <w:spacing w:val="-2"/>
        </w:rPr>
        <w:t xml:space="preserve"> </w:t>
      </w:r>
      <w:r>
        <w:t>shots</w:t>
      </w:r>
      <w:r>
        <w:rPr>
          <w:spacing w:val="-2"/>
        </w:rPr>
        <w:t xml:space="preserve"> </w:t>
      </w:r>
      <w:r>
        <w:t>that</w:t>
      </w:r>
      <w:r>
        <w:rPr>
          <w:spacing w:val="-2"/>
        </w:rPr>
        <w:t xml:space="preserve"> </w:t>
      </w:r>
      <w:r>
        <w:t>could</w:t>
      </w:r>
      <w:r>
        <w:rPr>
          <w:spacing w:val="-2"/>
        </w:rPr>
        <w:t xml:space="preserve"> </w:t>
      </w:r>
      <w:r>
        <w:t>have</w:t>
      </w:r>
      <w:r>
        <w:rPr>
          <w:spacing w:val="-2"/>
        </w:rPr>
        <w:t xml:space="preserve"> </w:t>
      </w:r>
      <w:r>
        <w:t>hit</w:t>
      </w:r>
      <w:r>
        <w:rPr>
          <w:spacing w:val="-1"/>
        </w:rPr>
        <w:t xml:space="preserve"> </w:t>
      </w:r>
      <w:r>
        <w:t>Kennedy.</w:t>
      </w:r>
      <w:r>
        <w:rPr>
          <w:spacing w:val="56"/>
        </w:rPr>
        <w:t xml:space="preserve"> </w:t>
      </w:r>
      <w:r>
        <w:t>Because</w:t>
      </w:r>
      <w:r>
        <w:rPr>
          <w:spacing w:val="-2"/>
        </w:rPr>
        <w:t xml:space="preserve"> </w:t>
      </w:r>
      <w:r>
        <w:t>the</w:t>
      </w:r>
      <w:r>
        <w:rPr>
          <w:spacing w:val="-2"/>
        </w:rPr>
        <w:t xml:space="preserve"> </w:t>
      </w:r>
      <w:r>
        <w:t>acoustics</w:t>
      </w:r>
      <w:r>
        <w:rPr>
          <w:spacing w:val="-2"/>
        </w:rPr>
        <w:t xml:space="preserve"> </w:t>
      </w:r>
      <w:r>
        <w:t>evidence</w:t>
      </w:r>
      <w:r>
        <w:rPr>
          <w:spacing w:val="-57"/>
        </w:rPr>
        <w:t xml:space="preserve"> </w:t>
      </w:r>
      <w:r w:rsidR="00D82550">
        <w:rPr>
          <w:spacing w:val="-57"/>
        </w:rPr>
        <w:t xml:space="preserve">    </w:t>
      </w:r>
      <w:r w:rsidR="00D82550">
        <w:t xml:space="preserve"> places </w:t>
      </w:r>
      <w:r>
        <w:t>a final shot at frame 328, R</w:t>
      </w:r>
      <w:r w:rsidR="00B92033">
        <w:t>obertson</w:t>
      </w:r>
      <w:r>
        <w:t xml:space="preserve"> honors the existence of the shot but turns it into a miss.</w:t>
      </w:r>
      <w:r>
        <w:rPr>
          <w:spacing w:val="-57"/>
        </w:rPr>
        <w:t xml:space="preserve">         </w:t>
      </w:r>
      <w:r>
        <w:t xml:space="preserve">  Robertson claims this shot’s projectile impacted pristinely on the chrome strip over the</w:t>
      </w:r>
      <w:r>
        <w:rPr>
          <w:spacing w:val="1"/>
        </w:rPr>
        <w:t xml:space="preserve"> </w:t>
      </w:r>
      <w:r>
        <w:t>windshield.</w:t>
      </w:r>
      <w:r>
        <w:rPr>
          <w:spacing w:val="59"/>
        </w:rPr>
        <w:t xml:space="preserve"> </w:t>
      </w:r>
      <w:r>
        <w:t>The</w:t>
      </w:r>
      <w:r>
        <w:rPr>
          <w:spacing w:val="-1"/>
        </w:rPr>
        <w:t xml:space="preserve"> </w:t>
      </w:r>
      <w:r>
        <w:t>evidence for this</w:t>
      </w:r>
      <w:r>
        <w:rPr>
          <w:spacing w:val="-1"/>
        </w:rPr>
        <w:t xml:space="preserve"> </w:t>
      </w:r>
      <w:r>
        <w:t>is extraordinarily</w:t>
      </w:r>
      <w:r>
        <w:rPr>
          <w:spacing w:val="-10"/>
        </w:rPr>
        <w:t xml:space="preserve"> </w:t>
      </w:r>
      <w:r>
        <w:t>thin.</w:t>
      </w:r>
      <w:r>
        <w:rPr>
          <w:spacing w:val="-1"/>
        </w:rPr>
        <w:t xml:space="preserve"> </w:t>
      </w:r>
      <w:r>
        <w:t>He writes on</w:t>
      </w:r>
      <w:r>
        <w:rPr>
          <w:spacing w:val="-1"/>
        </w:rPr>
        <w:t xml:space="preserve"> </w:t>
      </w:r>
      <w:r>
        <w:t>page 12</w:t>
      </w:r>
      <w:r>
        <w:rPr>
          <w:spacing w:val="-1"/>
        </w:rPr>
        <w:t xml:space="preserve"> </w:t>
      </w:r>
      <w:r>
        <w:t>of his review:</w:t>
      </w:r>
    </w:p>
    <w:p w14:paraId="534316CD" w14:textId="77777777" w:rsidR="00133633" w:rsidRDefault="00133633" w:rsidP="00133633">
      <w:pPr>
        <w:pStyle w:val="BodyText"/>
        <w:spacing w:before="1"/>
      </w:pPr>
    </w:p>
    <w:p w14:paraId="4FCE8D2A" w14:textId="77777777" w:rsidR="00133633" w:rsidRDefault="00133633" w:rsidP="00133633">
      <w:pPr>
        <w:spacing w:line="247" w:lineRule="auto"/>
        <w:ind w:left="1648" w:right="1669" w:firstLine="720"/>
        <w:rPr>
          <w:i/>
          <w:sz w:val="24"/>
        </w:rPr>
      </w:pPr>
      <w:r>
        <w:rPr>
          <w:i/>
          <w:sz w:val="24"/>
        </w:rPr>
        <w:t>A whole bullet directly struck the windshield frame at 328</w:t>
      </w:r>
      <w:r>
        <w:rPr>
          <w:i/>
          <w:spacing w:val="1"/>
          <w:sz w:val="24"/>
        </w:rPr>
        <w:t xml:space="preserve"> </w:t>
      </w:r>
      <w:r>
        <w:rPr>
          <w:i/>
          <w:sz w:val="24"/>
        </w:rPr>
        <w:t>bending its tip in the process and falling back into the limo where</w:t>
      </w:r>
      <w:r>
        <w:rPr>
          <w:i/>
          <w:spacing w:val="-57"/>
          <w:sz w:val="24"/>
        </w:rPr>
        <w:t xml:space="preserve"> </w:t>
      </w:r>
      <w:r>
        <w:rPr>
          <w:i/>
          <w:sz w:val="24"/>
        </w:rPr>
        <w:t>it was later recovered during the initial limo inspection.</w:t>
      </w:r>
      <w:r>
        <w:rPr>
          <w:i/>
          <w:spacing w:val="1"/>
          <w:sz w:val="24"/>
        </w:rPr>
        <w:t xml:space="preserve"> </w:t>
      </w:r>
      <w:r>
        <w:rPr>
          <w:i/>
          <w:sz w:val="24"/>
        </w:rPr>
        <w:t>The non-</w:t>
      </w:r>
      <w:r>
        <w:rPr>
          <w:i/>
          <w:spacing w:val="-57"/>
          <w:sz w:val="24"/>
        </w:rPr>
        <w:t xml:space="preserve"> </w:t>
      </w:r>
      <w:r>
        <w:rPr>
          <w:i/>
          <w:sz w:val="24"/>
        </w:rPr>
        <w:t>fragmented bullet with a bent tip was chronicled by autopsy</w:t>
      </w:r>
      <w:r>
        <w:rPr>
          <w:i/>
          <w:spacing w:val="1"/>
          <w:sz w:val="24"/>
        </w:rPr>
        <w:t xml:space="preserve"> </w:t>
      </w:r>
      <w:r>
        <w:rPr>
          <w:i/>
          <w:sz w:val="24"/>
        </w:rPr>
        <w:t>attendee and WH physician James Young, MD in his 2001 US</w:t>
      </w:r>
      <w:r>
        <w:rPr>
          <w:i/>
          <w:spacing w:val="1"/>
          <w:sz w:val="24"/>
        </w:rPr>
        <w:t xml:space="preserve"> </w:t>
      </w:r>
      <w:r>
        <w:rPr>
          <w:i/>
          <w:sz w:val="24"/>
        </w:rPr>
        <w:t>Navy BUMED Oral History interview as well as in a confidential</w:t>
      </w:r>
      <w:r>
        <w:rPr>
          <w:i/>
          <w:spacing w:val="1"/>
          <w:sz w:val="24"/>
        </w:rPr>
        <w:t xml:space="preserve"> </w:t>
      </w:r>
      <w:r>
        <w:rPr>
          <w:i/>
          <w:sz w:val="24"/>
        </w:rPr>
        <w:t>letter sent to ex-Warren Commission member and ex-President</w:t>
      </w:r>
      <w:r>
        <w:rPr>
          <w:i/>
          <w:spacing w:val="1"/>
          <w:sz w:val="24"/>
        </w:rPr>
        <w:t xml:space="preserve"> </w:t>
      </w:r>
      <w:r>
        <w:rPr>
          <w:i/>
          <w:sz w:val="24"/>
        </w:rPr>
        <w:t>Gerald Ford.</w:t>
      </w:r>
      <w:r>
        <w:rPr>
          <w:i/>
          <w:spacing w:val="60"/>
          <w:sz w:val="24"/>
        </w:rPr>
        <w:t xml:space="preserve"> </w:t>
      </w:r>
      <w:r>
        <w:rPr>
          <w:i/>
          <w:sz w:val="24"/>
        </w:rPr>
        <w:t>The existence of this whole bullet is also</w:t>
      </w:r>
      <w:r>
        <w:rPr>
          <w:i/>
          <w:spacing w:val="1"/>
          <w:sz w:val="24"/>
        </w:rPr>
        <w:t xml:space="preserve"> </w:t>
      </w:r>
      <w:r>
        <w:rPr>
          <w:i/>
          <w:sz w:val="24"/>
        </w:rPr>
        <w:t>antithetical to a bullet fragmenting after a rear impact at 328.</w:t>
      </w:r>
    </w:p>
    <w:p w14:paraId="420A642B" w14:textId="77777777" w:rsidR="00133633" w:rsidRDefault="00133633" w:rsidP="00133633">
      <w:pPr>
        <w:pStyle w:val="BodyText"/>
        <w:spacing w:before="41" w:line="247" w:lineRule="auto"/>
        <w:ind w:left="208" w:right="195" w:firstLine="720"/>
      </w:pPr>
    </w:p>
    <w:p w14:paraId="23B18C48" w14:textId="4CCFE68D" w:rsidR="00133633" w:rsidRDefault="00133633" w:rsidP="00133633">
      <w:pPr>
        <w:pStyle w:val="BodyText"/>
        <w:spacing w:before="41" w:line="247" w:lineRule="auto"/>
        <w:ind w:left="208" w:right="195" w:firstLine="720"/>
        <w:rPr>
          <w:spacing w:val="-2"/>
        </w:rPr>
      </w:pPr>
      <w:r>
        <w:t>Dr.</w:t>
      </w:r>
      <w:r>
        <w:rPr>
          <w:spacing w:val="-2"/>
        </w:rPr>
        <w:t xml:space="preserve"> </w:t>
      </w:r>
      <w:r>
        <w:t>Young</w:t>
      </w:r>
      <w:r>
        <w:rPr>
          <w:spacing w:val="-7"/>
        </w:rPr>
        <w:t xml:space="preserve"> </w:t>
      </w:r>
      <w:r>
        <w:t>was</w:t>
      </w:r>
      <w:r>
        <w:rPr>
          <w:spacing w:val="-1"/>
        </w:rPr>
        <w:t xml:space="preserve"> </w:t>
      </w:r>
      <w:r>
        <w:t>an</w:t>
      </w:r>
      <w:r>
        <w:rPr>
          <w:spacing w:val="-2"/>
        </w:rPr>
        <w:t xml:space="preserve"> </w:t>
      </w:r>
      <w:r w:rsidR="00D82550">
        <w:t>a</w:t>
      </w:r>
      <w:r>
        <w:t>ssistant</w:t>
      </w:r>
      <w:r>
        <w:rPr>
          <w:spacing w:val="-2"/>
        </w:rPr>
        <w:t xml:space="preserve"> </w:t>
      </w:r>
      <w:r>
        <w:t>White</w:t>
      </w:r>
      <w:r>
        <w:rPr>
          <w:spacing w:val="-1"/>
        </w:rPr>
        <w:t xml:space="preserve"> </w:t>
      </w:r>
      <w:r>
        <w:t>House</w:t>
      </w:r>
      <w:r>
        <w:rPr>
          <w:spacing w:val="-2"/>
        </w:rPr>
        <w:t xml:space="preserve"> </w:t>
      </w:r>
      <w:r>
        <w:t>physician</w:t>
      </w:r>
      <w:r>
        <w:rPr>
          <w:spacing w:val="-2"/>
        </w:rPr>
        <w:t xml:space="preserve"> </w:t>
      </w:r>
      <w:r>
        <w:t>at</w:t>
      </w:r>
      <w:r>
        <w:rPr>
          <w:spacing w:val="-1"/>
        </w:rPr>
        <w:t xml:space="preserve"> </w:t>
      </w:r>
      <w:r>
        <w:t>the</w:t>
      </w:r>
      <w:r>
        <w:rPr>
          <w:spacing w:val="-2"/>
        </w:rPr>
        <w:t xml:space="preserve"> </w:t>
      </w:r>
      <w:r>
        <w:t>time</w:t>
      </w:r>
      <w:r>
        <w:rPr>
          <w:spacing w:val="-1"/>
        </w:rPr>
        <w:t xml:space="preserve"> </w:t>
      </w:r>
      <w:r>
        <w:t>and</w:t>
      </w:r>
      <w:r>
        <w:rPr>
          <w:spacing w:val="-2"/>
        </w:rPr>
        <w:t xml:space="preserve"> </w:t>
      </w:r>
      <w:r>
        <w:t>had</w:t>
      </w:r>
      <w:r>
        <w:rPr>
          <w:spacing w:val="-2"/>
        </w:rPr>
        <w:t xml:space="preserve"> </w:t>
      </w:r>
      <w:r>
        <w:t>not</w:t>
      </w:r>
      <w:r>
        <w:rPr>
          <w:spacing w:val="-1"/>
        </w:rPr>
        <w:t xml:space="preserve"> </w:t>
      </w:r>
      <w:r>
        <w:t>accompanied</w:t>
      </w:r>
      <w:r>
        <w:rPr>
          <w:spacing w:val="-57"/>
        </w:rPr>
        <w:t xml:space="preserve"> </w:t>
      </w:r>
      <w:r w:rsidR="00D82550">
        <w:t xml:space="preserve"> t</w:t>
      </w:r>
      <w:r>
        <w:t>he</w:t>
      </w:r>
      <w:r>
        <w:rPr>
          <w:spacing w:val="-1"/>
        </w:rPr>
        <w:t xml:space="preserve"> </w:t>
      </w:r>
      <w:r>
        <w:t>President on his trip to</w:t>
      </w:r>
      <w:r>
        <w:rPr>
          <w:spacing w:val="-1"/>
        </w:rPr>
        <w:t xml:space="preserve"> </w:t>
      </w:r>
      <w:r>
        <w:t>Texas. When the Presidential party</w:t>
      </w:r>
      <w:r>
        <w:rPr>
          <w:spacing w:val="-13"/>
        </w:rPr>
        <w:t xml:space="preserve"> </w:t>
      </w:r>
      <w:r>
        <w:t>arrived in Washington, Dr. Young went out to Bethesda to offer what help he could to his boss, Rear Admiral George</w:t>
      </w:r>
      <w:r>
        <w:rPr>
          <w:spacing w:val="1"/>
        </w:rPr>
        <w:t xml:space="preserve"> </w:t>
      </w:r>
      <w:proofErr w:type="spellStart"/>
      <w:r>
        <w:t>Burkley</w:t>
      </w:r>
      <w:proofErr w:type="spellEnd"/>
      <w:r>
        <w:t>.</w:t>
      </w:r>
      <w:r>
        <w:rPr>
          <w:spacing w:val="-2"/>
        </w:rPr>
        <w:t xml:space="preserve"> </w:t>
      </w:r>
    </w:p>
    <w:p w14:paraId="6D5F64A5" w14:textId="77777777" w:rsidR="00133633" w:rsidRDefault="00133633" w:rsidP="00133633">
      <w:pPr>
        <w:pStyle w:val="BodyText"/>
        <w:spacing w:before="41" w:line="247" w:lineRule="auto"/>
        <w:ind w:left="208" w:right="195" w:firstLine="720"/>
        <w:rPr>
          <w:spacing w:val="-2"/>
        </w:rPr>
      </w:pPr>
    </w:p>
    <w:p w14:paraId="7FA4FA82" w14:textId="5180A9DF" w:rsidR="00133633" w:rsidRDefault="00133633" w:rsidP="00133633">
      <w:pPr>
        <w:pStyle w:val="BodyText"/>
        <w:spacing w:before="41" w:line="247" w:lineRule="auto"/>
        <w:ind w:left="208" w:right="195" w:firstLine="720"/>
      </w:pPr>
      <w:r>
        <w:t>At</w:t>
      </w:r>
      <w:r>
        <w:rPr>
          <w:spacing w:val="-1"/>
        </w:rPr>
        <w:t xml:space="preserve"> </w:t>
      </w:r>
      <w:r>
        <w:t>Bethesda,</w:t>
      </w:r>
      <w:r>
        <w:rPr>
          <w:spacing w:val="-1"/>
        </w:rPr>
        <w:t xml:space="preserve"> </w:t>
      </w:r>
      <w:r>
        <w:t>he</w:t>
      </w:r>
      <w:r>
        <w:rPr>
          <w:spacing w:val="-1"/>
        </w:rPr>
        <w:t xml:space="preserve"> </w:t>
      </w:r>
      <w:r>
        <w:t>was</w:t>
      </w:r>
      <w:r>
        <w:rPr>
          <w:spacing w:val="-1"/>
        </w:rPr>
        <w:t xml:space="preserve"> </w:t>
      </w:r>
      <w:r>
        <w:t>joined</w:t>
      </w:r>
      <w:r>
        <w:rPr>
          <w:spacing w:val="-1"/>
        </w:rPr>
        <w:t xml:space="preserve"> </w:t>
      </w:r>
      <w:r>
        <w:t>by</w:t>
      </w:r>
      <w:r>
        <w:rPr>
          <w:spacing w:val="-13"/>
        </w:rPr>
        <w:t xml:space="preserve"> </w:t>
      </w:r>
      <w:r>
        <w:t>two</w:t>
      </w:r>
      <w:r>
        <w:rPr>
          <w:spacing w:val="-1"/>
        </w:rPr>
        <w:t xml:space="preserve"> </w:t>
      </w:r>
      <w:r>
        <w:t>Chief</w:t>
      </w:r>
      <w:r>
        <w:rPr>
          <w:spacing w:val="-1"/>
        </w:rPr>
        <w:t xml:space="preserve"> </w:t>
      </w:r>
      <w:r>
        <w:t>Petty</w:t>
      </w:r>
      <w:r>
        <w:rPr>
          <w:spacing w:val="-9"/>
        </w:rPr>
        <w:t xml:space="preserve"> </w:t>
      </w:r>
      <w:r>
        <w:t>Officers</w:t>
      </w:r>
      <w:r>
        <w:rPr>
          <w:spacing w:val="-1"/>
        </w:rPr>
        <w:t xml:space="preserve"> </w:t>
      </w:r>
      <w:r>
        <w:t>from</w:t>
      </w:r>
      <w:r>
        <w:rPr>
          <w:spacing w:val="-1"/>
        </w:rPr>
        <w:t xml:space="preserve"> </w:t>
      </w:r>
      <w:r>
        <w:t>the</w:t>
      </w:r>
      <w:r>
        <w:rPr>
          <w:spacing w:val="-1"/>
        </w:rPr>
        <w:t xml:space="preserve"> </w:t>
      </w:r>
      <w:r>
        <w:t>White</w:t>
      </w:r>
      <w:r>
        <w:rPr>
          <w:spacing w:val="-1"/>
        </w:rPr>
        <w:t xml:space="preserve"> </w:t>
      </w:r>
      <w:r>
        <w:t>House</w:t>
      </w:r>
      <w:r>
        <w:rPr>
          <w:spacing w:val="-1"/>
        </w:rPr>
        <w:t xml:space="preserve"> </w:t>
      </w:r>
      <w:r>
        <w:t>Medical</w:t>
      </w:r>
      <w:r>
        <w:rPr>
          <w:spacing w:val="-57"/>
        </w:rPr>
        <w:t xml:space="preserve"> </w:t>
      </w:r>
      <w:r>
        <w:t>Office—Chief Thomas Mills and Chief William Martinelli.</w:t>
      </w:r>
      <w:r>
        <w:rPr>
          <w:spacing w:val="1"/>
        </w:rPr>
        <w:t xml:space="preserve"> </w:t>
      </w:r>
      <w:r>
        <w:t>According to Young, after being in</w:t>
      </w:r>
      <w:r>
        <w:rPr>
          <w:spacing w:val="1"/>
        </w:rPr>
        <w:t xml:space="preserve"> </w:t>
      </w:r>
      <w:r>
        <w:t xml:space="preserve">the autopsy room for “three to four hours” Commander </w:t>
      </w:r>
      <w:proofErr w:type="spellStart"/>
      <w:r>
        <w:t>Humes</w:t>
      </w:r>
      <w:proofErr w:type="spellEnd"/>
      <w:r>
        <w:t xml:space="preserve"> said “that he was missing some</w:t>
      </w:r>
      <w:r>
        <w:rPr>
          <w:spacing w:val="1"/>
        </w:rPr>
        <w:t xml:space="preserve"> </w:t>
      </w:r>
      <w:r>
        <w:t>bones</w:t>
      </w:r>
      <w:r>
        <w:rPr>
          <w:spacing w:val="-2"/>
        </w:rPr>
        <w:t xml:space="preserve"> </w:t>
      </w:r>
      <w:r>
        <w:t>from</w:t>
      </w:r>
      <w:r>
        <w:rPr>
          <w:spacing w:val="-2"/>
        </w:rPr>
        <w:t xml:space="preserve"> </w:t>
      </w:r>
      <w:r>
        <w:t>the</w:t>
      </w:r>
      <w:r>
        <w:rPr>
          <w:spacing w:val="-2"/>
        </w:rPr>
        <w:t xml:space="preserve"> </w:t>
      </w:r>
      <w:r>
        <w:t>President’s</w:t>
      </w:r>
      <w:r>
        <w:rPr>
          <w:spacing w:val="-2"/>
        </w:rPr>
        <w:t xml:space="preserve"> </w:t>
      </w:r>
      <w:r>
        <w:t>skull</w:t>
      </w:r>
      <w:r>
        <w:rPr>
          <w:spacing w:val="-2"/>
        </w:rPr>
        <w:t xml:space="preserve"> </w:t>
      </w:r>
      <w:r>
        <w:t>and</w:t>
      </w:r>
      <w:r>
        <w:rPr>
          <w:spacing w:val="-2"/>
        </w:rPr>
        <w:t xml:space="preserve"> </w:t>
      </w:r>
      <w:r>
        <w:t>he</w:t>
      </w:r>
      <w:r>
        <w:rPr>
          <w:spacing w:val="-1"/>
        </w:rPr>
        <w:t xml:space="preserve"> </w:t>
      </w:r>
      <w:r>
        <w:t>wondered</w:t>
      </w:r>
      <w:r>
        <w:rPr>
          <w:spacing w:val="-2"/>
        </w:rPr>
        <w:t xml:space="preserve"> </w:t>
      </w:r>
      <w:r>
        <w:t>whether</w:t>
      </w:r>
      <w:r>
        <w:rPr>
          <w:spacing w:val="-2"/>
        </w:rPr>
        <w:t xml:space="preserve"> </w:t>
      </w:r>
      <w:r>
        <w:t>there</w:t>
      </w:r>
      <w:r>
        <w:rPr>
          <w:spacing w:val="-2"/>
        </w:rPr>
        <w:t xml:space="preserve"> </w:t>
      </w:r>
      <w:r>
        <w:t>might</w:t>
      </w:r>
      <w:r>
        <w:rPr>
          <w:spacing w:val="-2"/>
        </w:rPr>
        <w:t xml:space="preserve"> </w:t>
      </w:r>
      <w:r>
        <w:t>be</w:t>
      </w:r>
      <w:r>
        <w:rPr>
          <w:spacing w:val="-2"/>
        </w:rPr>
        <w:t xml:space="preserve"> </w:t>
      </w:r>
      <w:r>
        <w:t>some</w:t>
      </w:r>
      <w:r>
        <w:rPr>
          <w:spacing w:val="-2"/>
        </w:rPr>
        <w:t xml:space="preserve"> </w:t>
      </w:r>
      <w:r>
        <w:t>pieces</w:t>
      </w:r>
      <w:r>
        <w:rPr>
          <w:spacing w:val="-2"/>
        </w:rPr>
        <w:t xml:space="preserve"> </w:t>
      </w:r>
      <w:r>
        <w:t>left</w:t>
      </w:r>
      <w:r>
        <w:rPr>
          <w:spacing w:val="-1"/>
        </w:rPr>
        <w:t xml:space="preserve"> </w:t>
      </w:r>
      <w:r>
        <w:t>in</w:t>
      </w:r>
      <w:r>
        <w:rPr>
          <w:spacing w:val="-2"/>
        </w:rPr>
        <w:t xml:space="preserve"> </w:t>
      </w:r>
      <w:r>
        <w:t>the</w:t>
      </w:r>
      <w:r>
        <w:rPr>
          <w:spacing w:val="-57"/>
        </w:rPr>
        <w:t xml:space="preserve"> </w:t>
      </w:r>
      <w:r w:rsidR="00D82550">
        <w:t xml:space="preserve"> b</w:t>
      </w:r>
      <w:r>
        <w:t>ack of the ‘Queen Mary’ [the Presidential limousine] and that he would like to get those pieces</w:t>
      </w:r>
      <w:r>
        <w:rPr>
          <w:spacing w:val="-57"/>
        </w:rPr>
        <w:t xml:space="preserve"> </w:t>
      </w:r>
      <w:r w:rsidR="00D82550">
        <w:t xml:space="preserve"> a</w:t>
      </w:r>
      <w:r>
        <w:t>nd</w:t>
      </w:r>
      <w:r>
        <w:rPr>
          <w:spacing w:val="-1"/>
        </w:rPr>
        <w:t xml:space="preserve"> </w:t>
      </w:r>
      <w:r>
        <w:t>bring</w:t>
      </w:r>
      <w:r>
        <w:rPr>
          <w:spacing w:val="-4"/>
        </w:rPr>
        <w:t xml:space="preserve"> </w:t>
      </w:r>
      <w:r>
        <w:t>them back to Bethesda so he could reconstruct the head.”</w:t>
      </w:r>
    </w:p>
    <w:p w14:paraId="772B5512" w14:textId="77777777" w:rsidR="00133633" w:rsidRDefault="00133633" w:rsidP="00133633">
      <w:pPr>
        <w:pStyle w:val="BodyText"/>
        <w:spacing w:before="9"/>
        <w:rPr>
          <w:sz w:val="23"/>
        </w:rPr>
      </w:pPr>
    </w:p>
    <w:p w14:paraId="546B7984" w14:textId="6EE87125" w:rsidR="00133633" w:rsidRDefault="00133633" w:rsidP="00133633">
      <w:pPr>
        <w:pStyle w:val="BodyText"/>
        <w:spacing w:line="247" w:lineRule="auto"/>
        <w:ind w:left="208" w:right="267" w:firstLine="720"/>
      </w:pPr>
      <w:r>
        <w:t xml:space="preserve">Chiefs Mills and Martinelli responded to Cdr. </w:t>
      </w:r>
      <w:proofErr w:type="spellStart"/>
      <w:r>
        <w:t>Humes</w:t>
      </w:r>
      <w:proofErr w:type="spellEnd"/>
      <w:r>
        <w:t>’ request and returned from the car</w:t>
      </w:r>
      <w:r>
        <w:rPr>
          <w:spacing w:val="-57"/>
        </w:rPr>
        <w:t xml:space="preserve"> </w:t>
      </w:r>
      <w:r w:rsidR="00D82550">
        <w:t xml:space="preserve"> w</w:t>
      </w:r>
      <w:r>
        <w:t>ith an envelope. Young said, “The envelope contained three pieces of skull bone, one about</w:t>
      </w:r>
      <w:r>
        <w:rPr>
          <w:spacing w:val="1"/>
        </w:rPr>
        <w:t xml:space="preserve"> </w:t>
      </w:r>
      <w:r>
        <w:t>three inches in diameter. It also contained a brass slug about half a centimeter in diameter and</w:t>
      </w:r>
      <w:r>
        <w:rPr>
          <w:spacing w:val="1"/>
        </w:rPr>
        <w:t xml:space="preserve"> </w:t>
      </w:r>
      <w:r>
        <w:t>distorted. These were found on the floor of the blood-spattered convertible.</w:t>
      </w:r>
      <w:r>
        <w:rPr>
          <w:spacing w:val="1"/>
        </w:rPr>
        <w:t xml:space="preserve"> </w:t>
      </w:r>
      <w:r>
        <w:t>The convertible was</w:t>
      </w:r>
      <w:r>
        <w:rPr>
          <w:spacing w:val="-57"/>
        </w:rPr>
        <w:t xml:space="preserve">     </w:t>
      </w:r>
      <w:r>
        <w:t xml:space="preserve"> splattered with considerable brain tissue.”</w:t>
      </w:r>
    </w:p>
    <w:p w14:paraId="3A219F09" w14:textId="77777777" w:rsidR="00133633" w:rsidRDefault="00133633" w:rsidP="00133633">
      <w:pPr>
        <w:pStyle w:val="BodyText"/>
        <w:spacing w:before="2"/>
      </w:pPr>
    </w:p>
    <w:p w14:paraId="36DEED31" w14:textId="77777777" w:rsidR="00133633" w:rsidRDefault="00133633" w:rsidP="00133633">
      <w:pPr>
        <w:pStyle w:val="BodyText"/>
        <w:spacing w:line="247" w:lineRule="auto"/>
        <w:ind w:left="208" w:right="580" w:firstLine="720"/>
      </w:pPr>
      <w:r>
        <w:t>After</w:t>
      </w:r>
      <w:r>
        <w:rPr>
          <w:spacing w:val="-2"/>
        </w:rPr>
        <w:t xml:space="preserve"> </w:t>
      </w:r>
      <w:r>
        <w:t>doing</w:t>
      </w:r>
      <w:r>
        <w:rPr>
          <w:spacing w:val="-7"/>
        </w:rPr>
        <w:t xml:space="preserve"> </w:t>
      </w:r>
      <w:r>
        <w:t>the</w:t>
      </w:r>
      <w:r>
        <w:rPr>
          <w:spacing w:val="-1"/>
        </w:rPr>
        <w:t xml:space="preserve"> </w:t>
      </w:r>
      <w:r>
        <w:t>Oral</w:t>
      </w:r>
      <w:r>
        <w:rPr>
          <w:spacing w:val="-2"/>
        </w:rPr>
        <w:t xml:space="preserve"> </w:t>
      </w:r>
      <w:r>
        <w:t>History</w:t>
      </w:r>
      <w:r>
        <w:rPr>
          <w:spacing w:val="-12"/>
        </w:rPr>
        <w:t xml:space="preserve"> </w:t>
      </w:r>
      <w:r>
        <w:t>interview,</w:t>
      </w:r>
      <w:r>
        <w:rPr>
          <w:spacing w:val="-1"/>
        </w:rPr>
        <w:t xml:space="preserve"> </w:t>
      </w:r>
      <w:r>
        <w:t>Young</w:t>
      </w:r>
      <w:r>
        <w:rPr>
          <w:spacing w:val="-7"/>
        </w:rPr>
        <w:t xml:space="preserve"> </w:t>
      </w:r>
      <w:r>
        <w:t>wrote</w:t>
      </w:r>
      <w:r>
        <w:rPr>
          <w:spacing w:val="-2"/>
        </w:rPr>
        <w:t xml:space="preserve"> </w:t>
      </w:r>
      <w:r>
        <w:t>to</w:t>
      </w:r>
      <w:r>
        <w:rPr>
          <w:spacing w:val="-1"/>
        </w:rPr>
        <w:t xml:space="preserve"> </w:t>
      </w:r>
      <w:r>
        <w:t>President</w:t>
      </w:r>
      <w:r>
        <w:rPr>
          <w:spacing w:val="-2"/>
        </w:rPr>
        <w:t xml:space="preserve"> </w:t>
      </w:r>
      <w:r>
        <w:t>Gerald</w:t>
      </w:r>
      <w:r>
        <w:rPr>
          <w:spacing w:val="-2"/>
        </w:rPr>
        <w:t xml:space="preserve"> </w:t>
      </w:r>
      <w:r>
        <w:t>Ford</w:t>
      </w:r>
      <w:r>
        <w:rPr>
          <w:spacing w:val="-2"/>
        </w:rPr>
        <w:t xml:space="preserve"> </w:t>
      </w:r>
      <w:r>
        <w:t>asking</w:t>
      </w:r>
      <w:r>
        <w:rPr>
          <w:spacing w:val="-57"/>
        </w:rPr>
        <w:t xml:space="preserve"> </w:t>
      </w:r>
      <w:r>
        <w:lastRenderedPageBreak/>
        <w:t>Ford</w:t>
      </w:r>
      <w:r>
        <w:rPr>
          <w:spacing w:val="-2"/>
        </w:rPr>
        <w:t xml:space="preserve"> </w:t>
      </w:r>
      <w:r>
        <w:t>if</w:t>
      </w:r>
      <w:r>
        <w:rPr>
          <w:spacing w:val="-2"/>
        </w:rPr>
        <w:t xml:space="preserve"> </w:t>
      </w:r>
      <w:r>
        <w:t>he</w:t>
      </w:r>
      <w:r>
        <w:rPr>
          <w:spacing w:val="-2"/>
        </w:rPr>
        <w:t xml:space="preserve"> </w:t>
      </w:r>
      <w:r>
        <w:t>knew</w:t>
      </w:r>
      <w:r>
        <w:rPr>
          <w:spacing w:val="-2"/>
        </w:rPr>
        <w:t xml:space="preserve"> </w:t>
      </w:r>
      <w:r>
        <w:t>anything</w:t>
      </w:r>
      <w:r>
        <w:rPr>
          <w:spacing w:val="-4"/>
        </w:rPr>
        <w:t xml:space="preserve"> </w:t>
      </w:r>
      <w:r>
        <w:t>about</w:t>
      </w:r>
      <w:r>
        <w:rPr>
          <w:spacing w:val="-2"/>
        </w:rPr>
        <w:t xml:space="preserve"> </w:t>
      </w:r>
      <w:r>
        <w:t>the</w:t>
      </w:r>
      <w:r>
        <w:rPr>
          <w:spacing w:val="-2"/>
        </w:rPr>
        <w:t xml:space="preserve"> </w:t>
      </w:r>
      <w:r>
        <w:t>“brass</w:t>
      </w:r>
      <w:r>
        <w:rPr>
          <w:spacing w:val="-2"/>
        </w:rPr>
        <w:t xml:space="preserve"> </w:t>
      </w:r>
      <w:r>
        <w:t>slug”</w:t>
      </w:r>
      <w:r>
        <w:rPr>
          <w:spacing w:val="-2"/>
        </w:rPr>
        <w:t xml:space="preserve"> </w:t>
      </w:r>
      <w:r>
        <w:t>Chiefs</w:t>
      </w:r>
      <w:r>
        <w:rPr>
          <w:spacing w:val="-2"/>
        </w:rPr>
        <w:t xml:space="preserve"> </w:t>
      </w:r>
      <w:r>
        <w:t>Mills</w:t>
      </w:r>
      <w:r>
        <w:rPr>
          <w:spacing w:val="-2"/>
        </w:rPr>
        <w:t xml:space="preserve"> </w:t>
      </w:r>
      <w:r>
        <w:t>and</w:t>
      </w:r>
      <w:r>
        <w:rPr>
          <w:spacing w:val="-2"/>
        </w:rPr>
        <w:t xml:space="preserve"> </w:t>
      </w:r>
      <w:r>
        <w:t>Martinelli</w:t>
      </w:r>
      <w:r>
        <w:rPr>
          <w:spacing w:val="-2"/>
        </w:rPr>
        <w:t xml:space="preserve"> </w:t>
      </w:r>
      <w:r>
        <w:t>had</w:t>
      </w:r>
      <w:r>
        <w:rPr>
          <w:spacing w:val="-2"/>
        </w:rPr>
        <w:t xml:space="preserve"> </w:t>
      </w:r>
      <w:r>
        <w:t>found</w:t>
      </w:r>
      <w:r>
        <w:rPr>
          <w:spacing w:val="-2"/>
        </w:rPr>
        <w:t xml:space="preserve"> </w:t>
      </w:r>
      <w:r>
        <w:t>in</w:t>
      </w:r>
      <w:r>
        <w:rPr>
          <w:spacing w:val="-2"/>
        </w:rPr>
        <w:t xml:space="preserve"> </w:t>
      </w:r>
      <w:r>
        <w:t>the</w:t>
      </w:r>
      <w:r>
        <w:rPr>
          <w:spacing w:val="-57"/>
        </w:rPr>
        <w:t xml:space="preserve"> </w:t>
      </w:r>
      <w:r>
        <w:t>limo.</w:t>
      </w:r>
      <w:r>
        <w:rPr>
          <w:spacing w:val="1"/>
        </w:rPr>
        <w:t xml:space="preserve"> </w:t>
      </w:r>
      <w:r>
        <w:t>Ford replied, “No, he didn’t know anything about it, had not heard anything about it</w:t>
      </w:r>
      <w:r>
        <w:rPr>
          <w:spacing w:val="1"/>
        </w:rPr>
        <w:t xml:space="preserve"> </w:t>
      </w:r>
      <w:r>
        <w:t>ever.”</w:t>
      </w:r>
    </w:p>
    <w:p w14:paraId="213E513C" w14:textId="77777777" w:rsidR="00133633" w:rsidRDefault="00133633" w:rsidP="00133633">
      <w:pPr>
        <w:pStyle w:val="BodyText"/>
        <w:spacing w:before="3"/>
      </w:pPr>
    </w:p>
    <w:p w14:paraId="6EBF3BDE" w14:textId="77777777" w:rsidR="00133633" w:rsidRDefault="00133633" w:rsidP="00133633">
      <w:pPr>
        <w:pStyle w:val="BodyText"/>
        <w:spacing w:line="247" w:lineRule="auto"/>
        <w:ind w:left="208" w:right="218" w:firstLine="720"/>
      </w:pPr>
      <w:r>
        <w:t>Young contacted Senator Arlen Specter but learned nothing further.</w:t>
      </w:r>
      <w:r>
        <w:rPr>
          <w:spacing w:val="1"/>
        </w:rPr>
        <w:t xml:space="preserve"> </w:t>
      </w:r>
      <w:r>
        <w:t>By 2001, Chief</w:t>
      </w:r>
      <w:r>
        <w:rPr>
          <w:spacing w:val="1"/>
        </w:rPr>
        <w:t xml:space="preserve"> </w:t>
      </w:r>
      <w:r>
        <w:t>Martinelli had</w:t>
      </w:r>
      <w:r>
        <w:rPr>
          <w:spacing w:val="1"/>
        </w:rPr>
        <w:t xml:space="preserve"> </w:t>
      </w:r>
      <w:r>
        <w:t>died</w:t>
      </w:r>
      <w:r>
        <w:rPr>
          <w:spacing w:val="1"/>
        </w:rPr>
        <w:t xml:space="preserve"> </w:t>
      </w:r>
      <w:r>
        <w:t>but</w:t>
      </w:r>
      <w:r>
        <w:rPr>
          <w:spacing w:val="1"/>
        </w:rPr>
        <w:t xml:space="preserve"> </w:t>
      </w:r>
      <w:r>
        <w:t>Chief</w:t>
      </w:r>
      <w:r>
        <w:rPr>
          <w:spacing w:val="1"/>
        </w:rPr>
        <w:t xml:space="preserve"> </w:t>
      </w:r>
      <w:r>
        <w:t>Mills</w:t>
      </w:r>
      <w:r>
        <w:rPr>
          <w:spacing w:val="1"/>
        </w:rPr>
        <w:t xml:space="preserve"> </w:t>
      </w:r>
      <w:r>
        <w:t>had</w:t>
      </w:r>
      <w:r>
        <w:rPr>
          <w:spacing w:val="1"/>
        </w:rPr>
        <w:t xml:space="preserve"> </w:t>
      </w:r>
      <w:r>
        <w:t>retired</w:t>
      </w:r>
      <w:r>
        <w:rPr>
          <w:spacing w:val="1"/>
        </w:rPr>
        <w:t xml:space="preserve"> </w:t>
      </w:r>
      <w:r>
        <w:t>to</w:t>
      </w:r>
      <w:r>
        <w:rPr>
          <w:spacing w:val="1"/>
        </w:rPr>
        <w:t xml:space="preserve"> </w:t>
      </w:r>
      <w:r>
        <w:t>Johnson City,</w:t>
      </w:r>
      <w:r>
        <w:rPr>
          <w:spacing w:val="1"/>
        </w:rPr>
        <w:t xml:space="preserve"> </w:t>
      </w:r>
      <w:r>
        <w:t>Texas.</w:t>
      </w:r>
      <w:r>
        <w:rPr>
          <w:spacing w:val="61"/>
        </w:rPr>
        <w:t xml:space="preserve"> </w:t>
      </w:r>
      <w:r>
        <w:t>Young</w:t>
      </w:r>
      <w:r>
        <w:rPr>
          <w:spacing w:val="-3"/>
        </w:rPr>
        <w:t xml:space="preserve"> </w:t>
      </w:r>
      <w:r>
        <w:t>said:</w:t>
      </w:r>
      <w:r>
        <w:rPr>
          <w:spacing w:val="1"/>
        </w:rPr>
        <w:t xml:space="preserve"> </w:t>
      </w:r>
      <w:r>
        <w:t>“I</w:t>
      </w:r>
      <w:r>
        <w:rPr>
          <w:spacing w:val="-6"/>
        </w:rPr>
        <w:t xml:space="preserve"> </w:t>
      </w:r>
      <w:r>
        <w:t>picked</w:t>
      </w:r>
      <w:r>
        <w:rPr>
          <w:spacing w:val="1"/>
        </w:rPr>
        <w:t xml:space="preserve"> </w:t>
      </w:r>
      <w:r>
        <w:t>up</w:t>
      </w:r>
      <w:r>
        <w:rPr>
          <w:spacing w:val="-1"/>
        </w:rPr>
        <w:t xml:space="preserve"> </w:t>
      </w:r>
      <w:r>
        <w:t>the</w:t>
      </w:r>
      <w:r>
        <w:rPr>
          <w:spacing w:val="-1"/>
        </w:rPr>
        <w:t xml:space="preserve"> </w:t>
      </w:r>
      <w:r>
        <w:t>phone</w:t>
      </w:r>
      <w:r>
        <w:rPr>
          <w:spacing w:val="-1"/>
        </w:rPr>
        <w:t xml:space="preserve"> </w:t>
      </w:r>
      <w:r>
        <w:t>and</w:t>
      </w:r>
      <w:r>
        <w:rPr>
          <w:spacing w:val="-1"/>
        </w:rPr>
        <w:t xml:space="preserve"> </w:t>
      </w:r>
      <w:r>
        <w:t>I</w:t>
      </w:r>
      <w:r>
        <w:rPr>
          <w:spacing w:val="-9"/>
        </w:rPr>
        <w:t xml:space="preserve"> </w:t>
      </w:r>
      <w:r>
        <w:t>called</w:t>
      </w:r>
      <w:r>
        <w:rPr>
          <w:spacing w:val="-1"/>
        </w:rPr>
        <w:t xml:space="preserve"> </w:t>
      </w:r>
      <w:r>
        <w:t>him.</w:t>
      </w:r>
      <w:r>
        <w:rPr>
          <w:spacing w:val="-1"/>
        </w:rPr>
        <w:t xml:space="preserve"> </w:t>
      </w:r>
      <w:r>
        <w:t>He</w:t>
      </w:r>
      <w:r>
        <w:rPr>
          <w:spacing w:val="-1"/>
        </w:rPr>
        <w:t xml:space="preserve"> </w:t>
      </w:r>
      <w:r>
        <w:t>confirmed</w:t>
      </w:r>
      <w:r>
        <w:rPr>
          <w:spacing w:val="-1"/>
        </w:rPr>
        <w:t xml:space="preserve"> </w:t>
      </w:r>
      <w:r>
        <w:t>exactly</w:t>
      </w:r>
      <w:r>
        <w:rPr>
          <w:spacing w:val="-9"/>
        </w:rPr>
        <w:t xml:space="preserve"> </w:t>
      </w:r>
      <w:r>
        <w:t>what</w:t>
      </w:r>
      <w:r>
        <w:rPr>
          <w:spacing w:val="-1"/>
        </w:rPr>
        <w:t xml:space="preserve"> </w:t>
      </w:r>
      <w:r>
        <w:t>I</w:t>
      </w:r>
      <w:r>
        <w:rPr>
          <w:spacing w:val="-8"/>
        </w:rPr>
        <w:t xml:space="preserve"> </w:t>
      </w:r>
      <w:r>
        <w:t>had</w:t>
      </w:r>
      <w:r>
        <w:rPr>
          <w:spacing w:val="-1"/>
        </w:rPr>
        <w:t xml:space="preserve"> </w:t>
      </w:r>
      <w:r>
        <w:t>put</w:t>
      </w:r>
      <w:r>
        <w:rPr>
          <w:spacing w:val="-1"/>
        </w:rPr>
        <w:t xml:space="preserve"> </w:t>
      </w:r>
      <w:r>
        <w:t>down</w:t>
      </w:r>
      <w:r>
        <w:rPr>
          <w:spacing w:val="-1"/>
        </w:rPr>
        <w:t xml:space="preserve"> </w:t>
      </w:r>
      <w:r>
        <w:t>in</w:t>
      </w:r>
      <w:r>
        <w:rPr>
          <w:spacing w:val="-1"/>
        </w:rPr>
        <w:t xml:space="preserve"> </w:t>
      </w:r>
      <w:r>
        <w:t>my</w:t>
      </w:r>
      <w:r>
        <w:rPr>
          <w:spacing w:val="-9"/>
        </w:rPr>
        <w:t xml:space="preserve"> </w:t>
      </w:r>
      <w:r>
        <w:t>notes,</w:t>
      </w:r>
      <w:r>
        <w:rPr>
          <w:spacing w:val="-1"/>
        </w:rPr>
        <w:t xml:space="preserve"> </w:t>
      </w:r>
      <w:r>
        <w:t>that</w:t>
      </w:r>
      <w:r>
        <w:rPr>
          <w:spacing w:val="-1"/>
        </w:rPr>
        <w:t xml:space="preserve"> </w:t>
      </w:r>
      <w:r>
        <w:t>there</w:t>
      </w:r>
      <w:r>
        <w:rPr>
          <w:spacing w:val="-57"/>
        </w:rPr>
        <w:t xml:space="preserve"> </w:t>
      </w:r>
      <w:r>
        <w:t>was a bent brass slug that they had brought out that they had picked up off the floor of the</w:t>
      </w:r>
      <w:r>
        <w:rPr>
          <w:spacing w:val="1"/>
        </w:rPr>
        <w:t xml:space="preserve"> </w:t>
      </w:r>
      <w:r>
        <w:t>Queen</w:t>
      </w:r>
      <w:r>
        <w:rPr>
          <w:spacing w:val="-1"/>
        </w:rPr>
        <w:t xml:space="preserve"> </w:t>
      </w:r>
      <w:r>
        <w:t>Mary.”</w:t>
      </w:r>
    </w:p>
    <w:p w14:paraId="3968A205" w14:textId="77777777" w:rsidR="00133633" w:rsidRDefault="00133633" w:rsidP="00133633">
      <w:pPr>
        <w:pStyle w:val="BodyText"/>
        <w:spacing w:before="2"/>
      </w:pPr>
    </w:p>
    <w:p w14:paraId="7E1C62B8" w14:textId="3F716845" w:rsidR="00133633" w:rsidRDefault="00133633" w:rsidP="00133633">
      <w:pPr>
        <w:pStyle w:val="BodyText"/>
        <w:spacing w:line="247" w:lineRule="auto"/>
        <w:ind w:left="208" w:right="194" w:firstLine="720"/>
        <w:rPr>
          <w:spacing w:val="-2"/>
        </w:rPr>
      </w:pPr>
      <w:r>
        <w:t>This is all Robertson says about Dr. Young and the “bent brass slug” that Chief Mills or</w:t>
      </w:r>
      <w:r>
        <w:rPr>
          <w:spacing w:val="1"/>
        </w:rPr>
        <w:t xml:space="preserve"> </w:t>
      </w:r>
      <w:r>
        <w:t>Marinelli found on the floor of the Presidential limousine. This is odd since one of the most</w:t>
      </w:r>
      <w:r>
        <w:rPr>
          <w:spacing w:val="1"/>
        </w:rPr>
        <w:t xml:space="preserve"> </w:t>
      </w:r>
      <w:r>
        <w:t>foundational documents in the case—Commission Document 80</w:t>
      </w:r>
      <w:r w:rsidR="00D82550">
        <w:t>,</w:t>
      </w:r>
      <w:r>
        <w:t xml:space="preserve"> a 15-page document including</w:t>
      </w:r>
      <w:r>
        <w:rPr>
          <w:spacing w:val="-57"/>
        </w:rPr>
        <w:t xml:space="preserve">  </w:t>
      </w:r>
      <w:r>
        <w:t xml:space="preserve"> photos and another SS Report—tells in granular detail how the various fragments were</w:t>
      </w:r>
      <w:r>
        <w:rPr>
          <w:spacing w:val="1"/>
        </w:rPr>
        <w:t xml:space="preserve"> </w:t>
      </w:r>
      <w:r>
        <w:t>discovered</w:t>
      </w:r>
      <w:r>
        <w:rPr>
          <w:spacing w:val="-3"/>
        </w:rPr>
        <w:t xml:space="preserve"> </w:t>
      </w:r>
      <w:r>
        <w:t>on</w:t>
      </w:r>
      <w:r>
        <w:rPr>
          <w:spacing w:val="-2"/>
        </w:rPr>
        <w:t xml:space="preserve"> </w:t>
      </w:r>
      <w:r>
        <w:t>the</w:t>
      </w:r>
      <w:r>
        <w:rPr>
          <w:spacing w:val="-3"/>
        </w:rPr>
        <w:t xml:space="preserve"> </w:t>
      </w:r>
      <w:r>
        <w:t>evening</w:t>
      </w:r>
      <w:r>
        <w:rPr>
          <w:spacing w:val="-10"/>
        </w:rPr>
        <w:t xml:space="preserve"> </w:t>
      </w:r>
      <w:r>
        <w:t>of</w:t>
      </w:r>
      <w:r>
        <w:rPr>
          <w:spacing w:val="-3"/>
        </w:rPr>
        <w:t xml:space="preserve"> </w:t>
      </w:r>
      <w:r>
        <w:t>November</w:t>
      </w:r>
      <w:r>
        <w:rPr>
          <w:spacing w:val="-2"/>
        </w:rPr>
        <w:t xml:space="preserve"> </w:t>
      </w:r>
      <w:r>
        <w:t>22</w:t>
      </w:r>
      <w:r>
        <w:rPr>
          <w:vertAlign w:val="superscript"/>
        </w:rPr>
        <w:t>nd</w:t>
      </w:r>
      <w:r>
        <w:t>.</w:t>
      </w:r>
      <w:r>
        <w:rPr>
          <w:spacing w:val="-2"/>
        </w:rPr>
        <w:t xml:space="preserve"> </w:t>
      </w:r>
    </w:p>
    <w:p w14:paraId="220422EF" w14:textId="77777777" w:rsidR="00133633" w:rsidRDefault="00133633" w:rsidP="00133633">
      <w:pPr>
        <w:pStyle w:val="BodyText"/>
        <w:spacing w:line="247" w:lineRule="auto"/>
        <w:ind w:left="208" w:right="194" w:firstLine="720"/>
        <w:rPr>
          <w:spacing w:val="-2"/>
        </w:rPr>
      </w:pPr>
    </w:p>
    <w:p w14:paraId="13BCE87E" w14:textId="77777777" w:rsidR="00133633" w:rsidRDefault="00133633" w:rsidP="00133633">
      <w:pPr>
        <w:pStyle w:val="BodyText"/>
        <w:spacing w:line="247" w:lineRule="auto"/>
        <w:ind w:left="208" w:right="194" w:firstLine="720"/>
      </w:pPr>
      <w:r>
        <w:t>This</w:t>
      </w:r>
      <w:r>
        <w:rPr>
          <w:spacing w:val="-3"/>
        </w:rPr>
        <w:t xml:space="preserve"> </w:t>
      </w:r>
      <w:r>
        <w:rPr>
          <w:u w:val="single"/>
        </w:rPr>
        <w:t>Report</w:t>
      </w:r>
      <w:r>
        <w:t>,</w:t>
      </w:r>
      <w:r>
        <w:rPr>
          <w:spacing w:val="-2"/>
        </w:rPr>
        <w:t xml:space="preserve"> </w:t>
      </w:r>
      <w:r>
        <w:t>moreover,</w:t>
      </w:r>
      <w:r>
        <w:rPr>
          <w:spacing w:val="-3"/>
        </w:rPr>
        <w:t xml:space="preserve"> </w:t>
      </w:r>
      <w:r>
        <w:t>is</w:t>
      </w:r>
      <w:r>
        <w:rPr>
          <w:spacing w:val="-2"/>
        </w:rPr>
        <w:t xml:space="preserve"> </w:t>
      </w:r>
      <w:r>
        <w:t>foundational</w:t>
      </w:r>
      <w:r>
        <w:rPr>
          <w:spacing w:val="-2"/>
        </w:rPr>
        <w:t xml:space="preserve"> </w:t>
      </w:r>
      <w:r>
        <w:t>in</w:t>
      </w:r>
      <w:r>
        <w:rPr>
          <w:spacing w:val="-3"/>
        </w:rPr>
        <w:t xml:space="preserve"> </w:t>
      </w:r>
      <w:r>
        <w:t>the</w:t>
      </w:r>
      <w:r>
        <w:rPr>
          <w:spacing w:val="-2"/>
        </w:rPr>
        <w:t xml:space="preserve"> </w:t>
      </w:r>
      <w:r>
        <w:t xml:space="preserve">case </w:t>
      </w:r>
      <w:r>
        <w:rPr>
          <w:spacing w:val="-57"/>
        </w:rPr>
        <w:t xml:space="preserve">     </w:t>
      </w:r>
      <w:r>
        <w:rPr>
          <w:spacing w:val="-1"/>
        </w:rPr>
        <w:t xml:space="preserve">because </w:t>
      </w:r>
      <w:r>
        <w:t>it charts the discovery of two limousine bullet fragments that were later found to have</w:t>
      </w:r>
      <w:r>
        <w:rPr>
          <w:spacing w:val="1"/>
        </w:rPr>
        <w:t xml:space="preserve"> </w:t>
      </w:r>
      <w:r>
        <w:t>been fired from the rifle found on the 6</w:t>
      </w:r>
      <w:r>
        <w:rPr>
          <w:vertAlign w:val="superscript"/>
        </w:rPr>
        <w:t>th</w:t>
      </w:r>
      <w:r>
        <w:t xml:space="preserve"> floor of the Depository.</w:t>
      </w:r>
      <w:r>
        <w:rPr>
          <w:spacing w:val="1"/>
        </w:rPr>
        <w:t xml:space="preserve"> </w:t>
      </w:r>
      <w:r>
        <w:t>On the Mary Ferrell site it is</w:t>
      </w:r>
      <w:r>
        <w:rPr>
          <w:spacing w:val="1"/>
        </w:rPr>
        <w:t xml:space="preserve"> </w:t>
      </w:r>
      <w:r>
        <w:t>described as “Commission Document 80 - Secret Service Report of 06 Jan. 1964 re: Presidential</w:t>
      </w:r>
      <w:r>
        <w:rPr>
          <w:spacing w:val="-57"/>
        </w:rPr>
        <w:t xml:space="preserve">   </w:t>
      </w:r>
      <w:r>
        <w:t xml:space="preserve"> car.”*</w:t>
      </w:r>
      <w:r>
        <w:rPr>
          <w:spacing w:val="59"/>
        </w:rPr>
        <w:t xml:space="preserve"> </w:t>
      </w:r>
      <w:r>
        <w:t>Below is</w:t>
      </w:r>
      <w:r>
        <w:rPr>
          <w:spacing w:val="-1"/>
        </w:rPr>
        <w:t xml:space="preserve"> </w:t>
      </w:r>
      <w:r>
        <w:t>a photocopy</w:t>
      </w:r>
      <w:r>
        <w:rPr>
          <w:spacing w:val="-9"/>
        </w:rPr>
        <w:t xml:space="preserve"> </w:t>
      </w:r>
      <w:r>
        <w:t>of</w:t>
      </w:r>
      <w:r>
        <w:rPr>
          <w:spacing w:val="-1"/>
        </w:rPr>
        <w:t xml:space="preserve"> </w:t>
      </w:r>
      <w:r>
        <w:t>a paragraph from</w:t>
      </w:r>
      <w:r>
        <w:rPr>
          <w:spacing w:val="-1"/>
        </w:rPr>
        <w:t xml:space="preserve"> </w:t>
      </w:r>
      <w:r>
        <w:t>page 2 of</w:t>
      </w:r>
      <w:r>
        <w:rPr>
          <w:spacing w:val="-1"/>
        </w:rPr>
        <w:t xml:space="preserve"> </w:t>
      </w:r>
      <w:r>
        <w:t>the Report:</w:t>
      </w:r>
    </w:p>
    <w:p w14:paraId="512FF00E" w14:textId="77777777" w:rsidR="00133633" w:rsidRDefault="00133633" w:rsidP="00133633">
      <w:pPr>
        <w:pStyle w:val="BodyText"/>
        <w:ind w:left="1214"/>
        <w:rPr>
          <w:sz w:val="20"/>
        </w:rPr>
      </w:pPr>
      <w:r>
        <w:rPr>
          <w:noProof/>
          <w:sz w:val="20"/>
        </w:rPr>
        <w:drawing>
          <wp:inline distT="0" distB="0" distL="0" distR="0" wp14:anchorId="0EDDAB5B" wp14:editId="69037FDF">
            <wp:extent cx="4566805" cy="2505741"/>
            <wp:effectExtent l="0" t="0" r="0" b="0"/>
            <wp:docPr id="4" name="image31.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1.jpeg" descr="Text&#10;&#10;Description automatically generated"/>
                    <pic:cNvPicPr/>
                  </pic:nvPicPr>
                  <pic:blipFill>
                    <a:blip r:embed="rId40" cstate="print"/>
                    <a:stretch>
                      <a:fillRect/>
                    </a:stretch>
                  </pic:blipFill>
                  <pic:spPr>
                    <a:xfrm>
                      <a:off x="0" y="0"/>
                      <a:ext cx="4566805" cy="2505741"/>
                    </a:xfrm>
                    <a:prstGeom prst="rect">
                      <a:avLst/>
                    </a:prstGeom>
                  </pic:spPr>
                </pic:pic>
              </a:graphicData>
            </a:graphic>
          </wp:inline>
        </w:drawing>
      </w:r>
    </w:p>
    <w:p w14:paraId="37193176" w14:textId="77777777" w:rsidR="00133633" w:rsidRDefault="00133633" w:rsidP="00133633">
      <w:pPr>
        <w:spacing w:before="9"/>
        <w:ind w:left="1591"/>
        <w:rPr>
          <w:b/>
          <w:sz w:val="24"/>
        </w:rPr>
      </w:pPr>
      <w:r>
        <w:rPr>
          <w:b/>
          <w:sz w:val="24"/>
        </w:rPr>
        <w:t>Figure</w:t>
      </w:r>
      <w:r>
        <w:rPr>
          <w:b/>
          <w:spacing w:val="-2"/>
          <w:sz w:val="24"/>
        </w:rPr>
        <w:t xml:space="preserve"> </w:t>
      </w:r>
      <w:r>
        <w:rPr>
          <w:b/>
          <w:sz w:val="24"/>
        </w:rPr>
        <w:t>32</w:t>
      </w:r>
      <w:r>
        <w:rPr>
          <w:b/>
          <w:spacing w:val="57"/>
          <w:sz w:val="24"/>
        </w:rPr>
        <w:t xml:space="preserve"> </w:t>
      </w:r>
      <w:r>
        <w:rPr>
          <w:b/>
          <w:sz w:val="24"/>
        </w:rPr>
        <w:t>Paragraph</w:t>
      </w:r>
      <w:r>
        <w:rPr>
          <w:b/>
          <w:spacing w:val="-1"/>
          <w:sz w:val="24"/>
        </w:rPr>
        <w:t xml:space="preserve"> </w:t>
      </w:r>
      <w:r>
        <w:rPr>
          <w:b/>
          <w:sz w:val="24"/>
        </w:rPr>
        <w:t>from</w:t>
      </w:r>
      <w:r>
        <w:rPr>
          <w:b/>
          <w:spacing w:val="-6"/>
          <w:sz w:val="24"/>
        </w:rPr>
        <w:t xml:space="preserve"> </w:t>
      </w:r>
      <w:r>
        <w:rPr>
          <w:b/>
          <w:sz w:val="24"/>
        </w:rPr>
        <w:t>page</w:t>
      </w:r>
      <w:r>
        <w:rPr>
          <w:b/>
          <w:spacing w:val="-1"/>
          <w:sz w:val="24"/>
        </w:rPr>
        <w:t xml:space="preserve"> </w:t>
      </w:r>
      <w:r>
        <w:rPr>
          <w:b/>
          <w:sz w:val="24"/>
        </w:rPr>
        <w:t>2</w:t>
      </w:r>
      <w:r>
        <w:rPr>
          <w:b/>
          <w:spacing w:val="-1"/>
          <w:sz w:val="24"/>
        </w:rPr>
        <w:t xml:space="preserve"> </w:t>
      </w:r>
      <w:r>
        <w:rPr>
          <w:b/>
          <w:sz w:val="24"/>
        </w:rPr>
        <w:t>of Commission</w:t>
      </w:r>
      <w:r>
        <w:rPr>
          <w:b/>
          <w:spacing w:val="-1"/>
          <w:sz w:val="24"/>
        </w:rPr>
        <w:t xml:space="preserve"> </w:t>
      </w:r>
      <w:r>
        <w:rPr>
          <w:b/>
          <w:sz w:val="24"/>
        </w:rPr>
        <w:t>Document</w:t>
      </w:r>
      <w:r>
        <w:rPr>
          <w:b/>
          <w:spacing w:val="-1"/>
          <w:sz w:val="24"/>
        </w:rPr>
        <w:t xml:space="preserve"> </w:t>
      </w:r>
      <w:r>
        <w:rPr>
          <w:b/>
          <w:sz w:val="24"/>
        </w:rPr>
        <w:t>80</w:t>
      </w:r>
    </w:p>
    <w:p w14:paraId="5C8B56AE" w14:textId="77777777" w:rsidR="00133633" w:rsidRDefault="00133633" w:rsidP="00133633">
      <w:pPr>
        <w:pStyle w:val="BodyText"/>
        <w:rPr>
          <w:b/>
        </w:rPr>
      </w:pPr>
    </w:p>
    <w:p w14:paraId="688930BE" w14:textId="77777777" w:rsidR="00133633" w:rsidRDefault="00133633" w:rsidP="00133633">
      <w:pPr>
        <w:pStyle w:val="BodyText"/>
        <w:rPr>
          <w:b/>
          <w:sz w:val="25"/>
        </w:rPr>
      </w:pPr>
    </w:p>
    <w:p w14:paraId="721FD990" w14:textId="77777777" w:rsidR="00133633" w:rsidRDefault="00133633" w:rsidP="00133633">
      <w:pPr>
        <w:pStyle w:val="BodyText"/>
        <w:spacing w:line="247" w:lineRule="auto"/>
        <w:ind w:left="208" w:right="373"/>
        <w:jc w:val="both"/>
      </w:pPr>
      <w:r>
        <w:t>Q 2 and Q3 were delivered to the FBI Laboratory on the evening of November 22, 1963.</w:t>
      </w:r>
      <w:r>
        <w:rPr>
          <w:spacing w:val="1"/>
        </w:rPr>
        <w:t xml:space="preserve"> </w:t>
      </w:r>
      <w:r>
        <w:t>In a</w:t>
      </w:r>
      <w:r>
        <w:rPr>
          <w:spacing w:val="-57"/>
        </w:rPr>
        <w:t xml:space="preserve"> </w:t>
      </w:r>
      <w:r>
        <w:t>November</w:t>
      </w:r>
      <w:r>
        <w:rPr>
          <w:spacing w:val="-2"/>
        </w:rPr>
        <w:t xml:space="preserve"> </w:t>
      </w:r>
      <w:r>
        <w:t>23,</w:t>
      </w:r>
      <w:r>
        <w:rPr>
          <w:spacing w:val="-1"/>
        </w:rPr>
        <w:t xml:space="preserve"> </w:t>
      </w:r>
      <w:r>
        <w:t>1963</w:t>
      </w:r>
      <w:r>
        <w:rPr>
          <w:spacing w:val="-1"/>
        </w:rPr>
        <w:t xml:space="preserve"> </w:t>
      </w:r>
      <w:r>
        <w:t>FBI</w:t>
      </w:r>
      <w:r>
        <w:rPr>
          <w:spacing w:val="-7"/>
        </w:rPr>
        <w:t xml:space="preserve"> </w:t>
      </w:r>
      <w:r>
        <w:t>Report</w:t>
      </w:r>
      <w:r>
        <w:rPr>
          <w:spacing w:val="-1"/>
        </w:rPr>
        <w:t xml:space="preserve"> </w:t>
      </w:r>
      <w:r>
        <w:t>to</w:t>
      </w:r>
      <w:r>
        <w:rPr>
          <w:spacing w:val="-1"/>
        </w:rPr>
        <w:t xml:space="preserve"> </w:t>
      </w:r>
      <w:r>
        <w:t>Chief</w:t>
      </w:r>
      <w:r>
        <w:rPr>
          <w:spacing w:val="-2"/>
        </w:rPr>
        <w:t xml:space="preserve"> </w:t>
      </w:r>
      <w:r>
        <w:t>Jesse</w:t>
      </w:r>
      <w:r>
        <w:rPr>
          <w:spacing w:val="-1"/>
        </w:rPr>
        <w:t xml:space="preserve"> </w:t>
      </w:r>
      <w:r>
        <w:t>Curry</w:t>
      </w:r>
      <w:r>
        <w:rPr>
          <w:spacing w:val="-12"/>
        </w:rPr>
        <w:t xml:space="preserve"> </w:t>
      </w:r>
      <w:r>
        <w:t>of</w:t>
      </w:r>
      <w:r>
        <w:rPr>
          <w:spacing w:val="-1"/>
        </w:rPr>
        <w:t xml:space="preserve"> </w:t>
      </w:r>
      <w:r>
        <w:t>the</w:t>
      </w:r>
      <w:r>
        <w:rPr>
          <w:spacing w:val="-1"/>
        </w:rPr>
        <w:t xml:space="preserve"> </w:t>
      </w:r>
      <w:r>
        <w:t>Dallas</w:t>
      </w:r>
      <w:r>
        <w:rPr>
          <w:spacing w:val="-1"/>
        </w:rPr>
        <w:t xml:space="preserve"> </w:t>
      </w:r>
      <w:r>
        <w:t>Police,</w:t>
      </w:r>
      <w:r>
        <w:rPr>
          <w:spacing w:val="-2"/>
        </w:rPr>
        <w:t xml:space="preserve"> </w:t>
      </w:r>
      <w:r>
        <w:t>they</w:t>
      </w:r>
      <w:r>
        <w:rPr>
          <w:spacing w:val="-12"/>
        </w:rPr>
        <w:t xml:space="preserve"> </w:t>
      </w:r>
      <w:r>
        <w:t>were</w:t>
      </w:r>
      <w:r>
        <w:rPr>
          <w:spacing w:val="-1"/>
        </w:rPr>
        <w:t xml:space="preserve"> </w:t>
      </w:r>
      <w:r>
        <w:t>described</w:t>
      </w:r>
      <w:r>
        <w:rPr>
          <w:spacing w:val="-57"/>
        </w:rPr>
        <w:t xml:space="preserve"> </w:t>
      </w:r>
      <w:r>
        <w:t xml:space="preserve"> as follows:</w:t>
      </w:r>
    </w:p>
    <w:p w14:paraId="4AEA62C5" w14:textId="77777777" w:rsidR="00133633" w:rsidRDefault="00133633" w:rsidP="00133633">
      <w:pPr>
        <w:pStyle w:val="BodyText"/>
        <w:spacing w:before="4"/>
      </w:pPr>
    </w:p>
    <w:p w14:paraId="1CDC0A57" w14:textId="77777777" w:rsidR="00133633" w:rsidRDefault="00133633" w:rsidP="00133633">
      <w:pPr>
        <w:tabs>
          <w:tab w:val="left" w:pos="2368"/>
        </w:tabs>
        <w:spacing w:line="247" w:lineRule="auto"/>
        <w:ind w:left="1648" w:right="3515"/>
        <w:rPr>
          <w:i/>
          <w:spacing w:val="-57"/>
          <w:sz w:val="24"/>
        </w:rPr>
      </w:pPr>
      <w:r>
        <w:rPr>
          <w:i/>
          <w:sz w:val="24"/>
        </w:rPr>
        <w:t>Q2</w:t>
      </w:r>
      <w:r>
        <w:rPr>
          <w:i/>
          <w:sz w:val="24"/>
        </w:rPr>
        <w:tab/>
        <w:t xml:space="preserve">Bullet fragment from front seat cushion </w:t>
      </w:r>
    </w:p>
    <w:p w14:paraId="40857F3A" w14:textId="77777777" w:rsidR="00133633" w:rsidRDefault="00133633" w:rsidP="00133633">
      <w:pPr>
        <w:tabs>
          <w:tab w:val="left" w:pos="2368"/>
        </w:tabs>
        <w:spacing w:line="247" w:lineRule="auto"/>
        <w:ind w:left="1648" w:right="3515"/>
        <w:rPr>
          <w:i/>
          <w:sz w:val="24"/>
        </w:rPr>
      </w:pPr>
      <w:r>
        <w:rPr>
          <w:i/>
          <w:sz w:val="24"/>
        </w:rPr>
        <w:t>Q3</w:t>
      </w:r>
      <w:r>
        <w:rPr>
          <w:i/>
          <w:sz w:val="24"/>
        </w:rPr>
        <w:tab/>
        <w:t>Bullet fragment from beside front seat</w:t>
      </w:r>
    </w:p>
    <w:p w14:paraId="5C6EA2D2" w14:textId="77777777" w:rsidR="00133633" w:rsidRDefault="00133633" w:rsidP="00133633">
      <w:pPr>
        <w:pStyle w:val="BodyText"/>
        <w:spacing w:before="5"/>
        <w:rPr>
          <w:i/>
        </w:rPr>
      </w:pPr>
    </w:p>
    <w:p w14:paraId="1B692876" w14:textId="77777777" w:rsidR="00133633" w:rsidRDefault="00133633" w:rsidP="00133633">
      <w:pPr>
        <w:pStyle w:val="BodyText"/>
        <w:ind w:left="208"/>
        <w:jc w:val="both"/>
      </w:pPr>
      <w:r>
        <w:t>On</w:t>
      </w:r>
      <w:r>
        <w:rPr>
          <w:spacing w:val="-1"/>
        </w:rPr>
        <w:t xml:space="preserve"> </w:t>
      </w:r>
      <w:r>
        <w:t>page 3 of</w:t>
      </w:r>
      <w:r>
        <w:rPr>
          <w:spacing w:val="-1"/>
        </w:rPr>
        <w:t xml:space="preserve"> </w:t>
      </w:r>
      <w:r>
        <w:t>the same report, the</w:t>
      </w:r>
      <w:r>
        <w:rPr>
          <w:spacing w:val="-1"/>
        </w:rPr>
        <w:t xml:space="preserve"> </w:t>
      </w:r>
      <w:r>
        <w:t>description continues:</w:t>
      </w:r>
    </w:p>
    <w:p w14:paraId="2C41E600" w14:textId="77777777" w:rsidR="00133633" w:rsidRDefault="00133633" w:rsidP="00133633">
      <w:pPr>
        <w:pStyle w:val="BodyText"/>
        <w:spacing w:before="3"/>
        <w:rPr>
          <w:sz w:val="25"/>
        </w:rPr>
      </w:pPr>
    </w:p>
    <w:p w14:paraId="77214B23" w14:textId="77777777" w:rsidR="00133633" w:rsidRDefault="00133633" w:rsidP="00133633">
      <w:pPr>
        <w:ind w:left="2368"/>
        <w:rPr>
          <w:i/>
          <w:sz w:val="24"/>
        </w:rPr>
      </w:pPr>
      <w:r>
        <w:rPr>
          <w:i/>
          <w:sz w:val="24"/>
        </w:rPr>
        <w:t>Specimen Q2 is a portion of the core of a rifle bullet.</w:t>
      </w:r>
    </w:p>
    <w:p w14:paraId="534C864F" w14:textId="77777777" w:rsidR="00133633" w:rsidRDefault="00133633" w:rsidP="00133633">
      <w:pPr>
        <w:spacing w:before="8" w:line="247" w:lineRule="auto"/>
        <w:ind w:left="1648" w:right="1669"/>
        <w:rPr>
          <w:i/>
          <w:sz w:val="24"/>
        </w:rPr>
      </w:pPr>
      <w:r>
        <w:rPr>
          <w:i/>
          <w:sz w:val="24"/>
        </w:rPr>
        <w:t>Specimen Q2 weighs 44.6 grains and is composed of a portion of</w:t>
      </w:r>
      <w:r>
        <w:rPr>
          <w:i/>
          <w:spacing w:val="1"/>
          <w:sz w:val="24"/>
        </w:rPr>
        <w:t xml:space="preserve"> </w:t>
      </w:r>
      <w:r>
        <w:rPr>
          <w:i/>
          <w:sz w:val="24"/>
        </w:rPr>
        <w:t>the lead core.</w:t>
      </w:r>
      <w:r>
        <w:rPr>
          <w:i/>
          <w:spacing w:val="1"/>
          <w:sz w:val="24"/>
        </w:rPr>
        <w:t xml:space="preserve"> </w:t>
      </w:r>
      <w:r>
        <w:rPr>
          <w:i/>
          <w:sz w:val="24"/>
        </w:rPr>
        <w:t>Specimen Q 3 is a portion of the base section of a</w:t>
      </w:r>
      <w:r>
        <w:rPr>
          <w:i/>
          <w:spacing w:val="1"/>
          <w:sz w:val="24"/>
        </w:rPr>
        <w:t xml:space="preserve"> </w:t>
      </w:r>
      <w:r>
        <w:rPr>
          <w:i/>
          <w:sz w:val="24"/>
        </w:rPr>
        <w:t>copper alloy rifle bullet.</w:t>
      </w:r>
      <w:r>
        <w:rPr>
          <w:i/>
          <w:spacing w:val="1"/>
          <w:sz w:val="24"/>
        </w:rPr>
        <w:t xml:space="preserve"> </w:t>
      </w:r>
      <w:r>
        <w:rPr>
          <w:i/>
          <w:sz w:val="24"/>
        </w:rPr>
        <w:t>Q3 weighs 21.0 grains and is composed of a</w:t>
      </w:r>
      <w:r>
        <w:rPr>
          <w:i/>
          <w:spacing w:val="-57"/>
          <w:sz w:val="24"/>
        </w:rPr>
        <w:t xml:space="preserve"> </w:t>
      </w:r>
      <w:r>
        <w:rPr>
          <w:i/>
          <w:sz w:val="24"/>
        </w:rPr>
        <w:t>section of the jacket from which the lead core is missing.</w:t>
      </w:r>
      <w:r>
        <w:rPr>
          <w:i/>
          <w:spacing w:val="1"/>
          <w:sz w:val="24"/>
        </w:rPr>
        <w:t xml:space="preserve"> </w:t>
      </w:r>
      <w:r>
        <w:rPr>
          <w:i/>
          <w:sz w:val="24"/>
        </w:rPr>
        <w:t>It could</w:t>
      </w:r>
      <w:r>
        <w:rPr>
          <w:i/>
          <w:spacing w:val="1"/>
          <w:sz w:val="24"/>
        </w:rPr>
        <w:t xml:space="preserve"> </w:t>
      </w:r>
      <w:r>
        <w:rPr>
          <w:i/>
          <w:sz w:val="24"/>
        </w:rPr>
        <w:t>not be determined whether specimens Q2 and Q3 are portions of</w:t>
      </w:r>
      <w:r>
        <w:rPr>
          <w:i/>
          <w:spacing w:val="1"/>
          <w:sz w:val="24"/>
        </w:rPr>
        <w:t xml:space="preserve"> </w:t>
      </w:r>
      <w:r>
        <w:rPr>
          <w:i/>
          <w:sz w:val="24"/>
        </w:rPr>
        <w:t>the same bullet or are portions of two separate bullets.</w:t>
      </w:r>
    </w:p>
    <w:p w14:paraId="39C963A2" w14:textId="77777777" w:rsidR="00133633" w:rsidRDefault="00133633" w:rsidP="00133633">
      <w:pPr>
        <w:pStyle w:val="BodyText"/>
        <w:rPr>
          <w:i/>
        </w:rPr>
      </w:pPr>
    </w:p>
    <w:p w14:paraId="7E001D02" w14:textId="77777777" w:rsidR="00133633" w:rsidRDefault="00133633" w:rsidP="00133633">
      <w:pPr>
        <w:spacing w:line="247" w:lineRule="auto"/>
        <w:ind w:left="1648" w:right="1692" w:firstLine="720"/>
        <w:rPr>
          <w:i/>
          <w:sz w:val="24"/>
        </w:rPr>
      </w:pPr>
      <w:r>
        <w:rPr>
          <w:i/>
          <w:sz w:val="24"/>
        </w:rPr>
        <w:t>The rifle, K1, is a 6.5-millimeter Mannlicher -</w:t>
      </w:r>
      <w:proofErr w:type="spellStart"/>
      <w:r>
        <w:rPr>
          <w:i/>
          <w:sz w:val="24"/>
        </w:rPr>
        <w:t>Carcano</w:t>
      </w:r>
      <w:proofErr w:type="spellEnd"/>
      <w:r>
        <w:rPr>
          <w:i/>
          <w:spacing w:val="1"/>
          <w:sz w:val="24"/>
        </w:rPr>
        <w:t xml:space="preserve"> </w:t>
      </w:r>
      <w:r>
        <w:rPr>
          <w:i/>
          <w:sz w:val="24"/>
        </w:rPr>
        <w:t>Italian military rifle Model 91/38. Test bullets were fired from this</w:t>
      </w:r>
      <w:r>
        <w:rPr>
          <w:i/>
          <w:spacing w:val="-57"/>
          <w:sz w:val="24"/>
        </w:rPr>
        <w:t xml:space="preserve">   </w:t>
      </w:r>
      <w:r>
        <w:rPr>
          <w:i/>
          <w:sz w:val="24"/>
        </w:rPr>
        <w:t xml:space="preserve"> rifle for comparison with specimens Q1 [later CE 399], Q2 [later</w:t>
      </w:r>
      <w:r>
        <w:rPr>
          <w:i/>
          <w:spacing w:val="-57"/>
          <w:sz w:val="24"/>
        </w:rPr>
        <w:t xml:space="preserve">  </w:t>
      </w:r>
      <w:r>
        <w:rPr>
          <w:i/>
          <w:sz w:val="24"/>
        </w:rPr>
        <w:t xml:space="preserve"> CE 567]</w:t>
      </w:r>
      <w:r>
        <w:rPr>
          <w:i/>
          <w:spacing w:val="13"/>
          <w:sz w:val="24"/>
        </w:rPr>
        <w:t xml:space="preserve"> </w:t>
      </w:r>
      <w:r>
        <w:rPr>
          <w:i/>
          <w:sz w:val="24"/>
        </w:rPr>
        <w:t>and Q3</w:t>
      </w:r>
      <w:r>
        <w:rPr>
          <w:i/>
          <w:spacing w:val="1"/>
          <w:sz w:val="24"/>
        </w:rPr>
        <w:t xml:space="preserve"> </w:t>
      </w:r>
      <w:r>
        <w:rPr>
          <w:i/>
          <w:sz w:val="24"/>
        </w:rPr>
        <w:t>[later CE</w:t>
      </w:r>
      <w:r>
        <w:rPr>
          <w:i/>
          <w:spacing w:val="1"/>
          <w:sz w:val="24"/>
        </w:rPr>
        <w:t xml:space="preserve"> </w:t>
      </w:r>
      <w:r>
        <w:rPr>
          <w:i/>
          <w:sz w:val="24"/>
        </w:rPr>
        <w:t>569].</w:t>
      </w:r>
      <w:r>
        <w:rPr>
          <w:i/>
          <w:spacing w:val="61"/>
          <w:sz w:val="24"/>
        </w:rPr>
        <w:t xml:space="preserve"> </w:t>
      </w:r>
      <w:r>
        <w:rPr>
          <w:i/>
          <w:sz w:val="24"/>
        </w:rPr>
        <w:t>As</w:t>
      </w:r>
      <w:r>
        <w:rPr>
          <w:i/>
          <w:spacing w:val="1"/>
          <w:sz w:val="24"/>
        </w:rPr>
        <w:t xml:space="preserve"> </w:t>
      </w:r>
      <w:r>
        <w:rPr>
          <w:i/>
          <w:sz w:val="24"/>
        </w:rPr>
        <w:t>a result,</w:t>
      </w:r>
      <w:r>
        <w:rPr>
          <w:i/>
          <w:spacing w:val="1"/>
          <w:sz w:val="24"/>
        </w:rPr>
        <w:t xml:space="preserve"> </w:t>
      </w:r>
      <w:r>
        <w:rPr>
          <w:i/>
          <w:sz w:val="24"/>
        </w:rPr>
        <w:t>Q1, Q2</w:t>
      </w:r>
      <w:r>
        <w:rPr>
          <w:i/>
          <w:spacing w:val="1"/>
          <w:sz w:val="24"/>
        </w:rPr>
        <w:t xml:space="preserve"> </w:t>
      </w:r>
      <w:r>
        <w:rPr>
          <w:i/>
          <w:sz w:val="24"/>
        </w:rPr>
        <w:t>and Q3</w:t>
      </w:r>
      <w:r>
        <w:rPr>
          <w:i/>
          <w:spacing w:val="1"/>
          <w:sz w:val="24"/>
        </w:rPr>
        <w:t xml:space="preserve"> </w:t>
      </w:r>
      <w:r>
        <w:rPr>
          <w:i/>
          <w:sz w:val="24"/>
        </w:rPr>
        <w:t>were identified as having been fired from the submitted rifle.</w:t>
      </w:r>
    </w:p>
    <w:p w14:paraId="6565C9CA" w14:textId="77777777" w:rsidR="00133633" w:rsidRDefault="00133633" w:rsidP="00133633">
      <w:pPr>
        <w:pStyle w:val="BodyText"/>
        <w:spacing w:before="2"/>
        <w:rPr>
          <w:i/>
        </w:rPr>
      </w:pPr>
    </w:p>
    <w:p w14:paraId="0CFB3229" w14:textId="77777777" w:rsidR="00133633" w:rsidRDefault="00133633" w:rsidP="00133633">
      <w:pPr>
        <w:pStyle w:val="BodyText"/>
        <w:ind w:left="208"/>
        <w:jc w:val="both"/>
      </w:pPr>
      <w:r>
        <w:t>Shown</w:t>
      </w:r>
      <w:r>
        <w:rPr>
          <w:spacing w:val="-1"/>
        </w:rPr>
        <w:t xml:space="preserve"> </w:t>
      </w:r>
      <w:r>
        <w:t>below is a National Archives</w:t>
      </w:r>
      <w:r>
        <w:rPr>
          <w:spacing w:val="-1"/>
        </w:rPr>
        <w:t xml:space="preserve"> </w:t>
      </w:r>
      <w:r>
        <w:t>photo of Q3 [later C3 and</w:t>
      </w:r>
      <w:r>
        <w:rPr>
          <w:spacing w:val="-1"/>
        </w:rPr>
        <w:t xml:space="preserve"> </w:t>
      </w:r>
      <w:r>
        <w:t>still later CE 569].</w:t>
      </w:r>
    </w:p>
    <w:p w14:paraId="1BC01854" w14:textId="77777777" w:rsidR="00133633" w:rsidRDefault="00133633" w:rsidP="00133633">
      <w:pPr>
        <w:pStyle w:val="BodyText"/>
        <w:ind w:left="1065"/>
        <w:rPr>
          <w:sz w:val="20"/>
        </w:rPr>
      </w:pPr>
      <w:r>
        <w:rPr>
          <w:noProof/>
          <w:sz w:val="20"/>
        </w:rPr>
        <w:drawing>
          <wp:inline distT="0" distB="0" distL="0" distR="0" wp14:anchorId="464D8898" wp14:editId="277E0F5B">
            <wp:extent cx="4563422" cy="3614547"/>
            <wp:effectExtent l="0" t="0" r="0" b="0"/>
            <wp:docPr id="6" name="image32.jpeg"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descr="A picture containing text, measuring stick&#10;&#10;Description automatically generated"/>
                    <pic:cNvPicPr/>
                  </pic:nvPicPr>
                  <pic:blipFill>
                    <a:blip r:embed="rId41" cstate="print"/>
                    <a:stretch>
                      <a:fillRect/>
                    </a:stretch>
                  </pic:blipFill>
                  <pic:spPr>
                    <a:xfrm>
                      <a:off x="0" y="0"/>
                      <a:ext cx="4563422" cy="3614547"/>
                    </a:xfrm>
                    <a:prstGeom prst="rect">
                      <a:avLst/>
                    </a:prstGeom>
                  </pic:spPr>
                </pic:pic>
              </a:graphicData>
            </a:graphic>
          </wp:inline>
        </w:drawing>
      </w:r>
    </w:p>
    <w:p w14:paraId="3372024B" w14:textId="77777777" w:rsidR="00133633" w:rsidRDefault="00133633" w:rsidP="00133633">
      <w:pPr>
        <w:pStyle w:val="BodyText"/>
        <w:rPr>
          <w:sz w:val="20"/>
        </w:rPr>
      </w:pPr>
      <w:r>
        <w:rPr>
          <w:sz w:val="20"/>
        </w:rPr>
        <w:t xml:space="preserve">                                 </w:t>
      </w:r>
    </w:p>
    <w:p w14:paraId="37CEBE6E" w14:textId="77777777" w:rsidR="00133633" w:rsidRDefault="00133633" w:rsidP="00133633">
      <w:pPr>
        <w:pStyle w:val="BodyText"/>
        <w:spacing w:before="8"/>
        <w:rPr>
          <w:sz w:val="21"/>
        </w:rPr>
      </w:pPr>
      <w:r>
        <w:rPr>
          <w:sz w:val="21"/>
        </w:rPr>
        <w:t xml:space="preserve">                      </w:t>
      </w:r>
      <w:r>
        <w:rPr>
          <w:b/>
        </w:rPr>
        <w:t>Figure</w:t>
      </w:r>
      <w:r>
        <w:rPr>
          <w:b/>
          <w:spacing w:val="-2"/>
        </w:rPr>
        <w:t xml:space="preserve"> </w:t>
      </w:r>
      <w:r>
        <w:rPr>
          <w:b/>
        </w:rPr>
        <w:t>33 – Another view of Commission Exhibit 569 – not a whole bullet</w:t>
      </w:r>
    </w:p>
    <w:p w14:paraId="116C4ADF" w14:textId="77777777" w:rsidR="00133633" w:rsidRDefault="00133633" w:rsidP="00133633">
      <w:pPr>
        <w:pStyle w:val="BodyText"/>
        <w:spacing w:before="59" w:line="247" w:lineRule="auto"/>
        <w:ind w:left="208" w:right="413" w:firstLine="720"/>
      </w:pPr>
      <w:r>
        <w:t>Dr. Young said the envelope containing three skull fragments “also contained a brass</w:t>
      </w:r>
      <w:r>
        <w:rPr>
          <w:spacing w:val="1"/>
        </w:rPr>
        <w:t xml:space="preserve"> </w:t>
      </w:r>
      <w:r>
        <w:t>slug about half a centimeter in diameter and distorted.”</w:t>
      </w:r>
      <w:r>
        <w:rPr>
          <w:spacing w:val="1"/>
        </w:rPr>
        <w:t xml:space="preserve"> </w:t>
      </w:r>
      <w:r>
        <w:t>The diameter of CE 569 is, of course,</w:t>
      </w:r>
      <w:r>
        <w:rPr>
          <w:spacing w:val="-57"/>
        </w:rPr>
        <w:t xml:space="preserve"> </w:t>
      </w:r>
      <w:r>
        <w:t>“about half a centimeter in diameter” at exactly 6.5 millimeters.</w:t>
      </w:r>
      <w:r>
        <w:rPr>
          <w:spacing w:val="1"/>
        </w:rPr>
        <w:t xml:space="preserve"> </w:t>
      </w:r>
      <w:r>
        <w:t>It is made up of only copper</w:t>
      </w:r>
      <w:r>
        <w:rPr>
          <w:spacing w:val="1"/>
        </w:rPr>
        <w:t xml:space="preserve"> </w:t>
      </w:r>
      <w:r>
        <w:t>jacket material and therefore might easily appear to be “brass.”**</w:t>
      </w:r>
      <w:r>
        <w:rPr>
          <w:spacing w:val="1"/>
        </w:rPr>
        <w:t xml:space="preserve"> </w:t>
      </w:r>
      <w:r>
        <w:t xml:space="preserve">One end of it is </w:t>
      </w:r>
      <w:r>
        <w:lastRenderedPageBreak/>
        <w:t>obviously</w:t>
      </w:r>
      <w:r>
        <w:rPr>
          <w:spacing w:val="1"/>
        </w:rPr>
        <w:t xml:space="preserve"> </w:t>
      </w:r>
      <w:r>
        <w:t>“distorted,”</w:t>
      </w:r>
      <w:r>
        <w:rPr>
          <w:spacing w:val="-2"/>
        </w:rPr>
        <w:t xml:space="preserve"> </w:t>
      </w:r>
      <w:r>
        <w:t>as</w:t>
      </w:r>
      <w:r>
        <w:rPr>
          <w:spacing w:val="-1"/>
        </w:rPr>
        <w:t xml:space="preserve"> </w:t>
      </w:r>
      <w:r>
        <w:t>in</w:t>
      </w:r>
      <w:r>
        <w:rPr>
          <w:spacing w:val="-1"/>
        </w:rPr>
        <w:t xml:space="preserve"> </w:t>
      </w:r>
      <w:r>
        <w:t>the</w:t>
      </w:r>
      <w:r>
        <w:rPr>
          <w:spacing w:val="-2"/>
        </w:rPr>
        <w:t xml:space="preserve"> </w:t>
      </w:r>
      <w:r>
        <w:t>description</w:t>
      </w:r>
      <w:r>
        <w:rPr>
          <w:spacing w:val="-1"/>
        </w:rPr>
        <w:t xml:space="preserve"> </w:t>
      </w:r>
      <w:r>
        <w:t>Dr.</w:t>
      </w:r>
      <w:r>
        <w:rPr>
          <w:spacing w:val="-1"/>
        </w:rPr>
        <w:t xml:space="preserve"> </w:t>
      </w:r>
      <w:r>
        <w:t>Young</w:t>
      </w:r>
      <w:r>
        <w:rPr>
          <w:spacing w:val="-10"/>
        </w:rPr>
        <w:t xml:space="preserve"> </w:t>
      </w:r>
      <w:r>
        <w:t>provided.</w:t>
      </w:r>
      <w:r>
        <w:rPr>
          <w:spacing w:val="-2"/>
        </w:rPr>
        <w:t xml:space="preserve"> </w:t>
      </w:r>
      <w:r>
        <w:t>Dr.</w:t>
      </w:r>
      <w:r>
        <w:rPr>
          <w:spacing w:val="-1"/>
        </w:rPr>
        <w:t xml:space="preserve"> </w:t>
      </w:r>
      <w:r>
        <w:t>Young</w:t>
      </w:r>
      <w:r>
        <w:rPr>
          <w:spacing w:val="-7"/>
        </w:rPr>
        <w:t xml:space="preserve"> </w:t>
      </w:r>
      <w:r>
        <w:t>used</w:t>
      </w:r>
      <w:r>
        <w:rPr>
          <w:spacing w:val="-2"/>
        </w:rPr>
        <w:t xml:space="preserve"> </w:t>
      </w:r>
      <w:r>
        <w:t>the</w:t>
      </w:r>
      <w:r>
        <w:rPr>
          <w:spacing w:val="-1"/>
        </w:rPr>
        <w:t xml:space="preserve"> </w:t>
      </w:r>
      <w:r>
        <w:t>term</w:t>
      </w:r>
      <w:r>
        <w:rPr>
          <w:spacing w:val="-1"/>
        </w:rPr>
        <w:t xml:space="preserve"> </w:t>
      </w:r>
      <w:r>
        <w:t>the</w:t>
      </w:r>
      <w:r>
        <w:rPr>
          <w:spacing w:val="-2"/>
        </w:rPr>
        <w:t xml:space="preserve"> </w:t>
      </w:r>
      <w:r>
        <w:t>term</w:t>
      </w:r>
      <w:r>
        <w:rPr>
          <w:spacing w:val="-1"/>
        </w:rPr>
        <w:t xml:space="preserve"> </w:t>
      </w:r>
      <w:r>
        <w:t>“slug”</w:t>
      </w:r>
      <w:r>
        <w:rPr>
          <w:spacing w:val="-57"/>
        </w:rPr>
        <w:t xml:space="preserve"> </w:t>
      </w:r>
      <w:r>
        <w:t>to describe it and it is on this term that Robertson builds his case that a “whole bullet” was</w:t>
      </w:r>
      <w:r>
        <w:rPr>
          <w:spacing w:val="1"/>
        </w:rPr>
        <w:t xml:space="preserve"> </w:t>
      </w:r>
      <w:r>
        <w:t>found in the limousine.</w:t>
      </w:r>
    </w:p>
    <w:p w14:paraId="0280F660" w14:textId="77777777" w:rsidR="00133633" w:rsidRDefault="00133633" w:rsidP="00133633">
      <w:pPr>
        <w:pStyle w:val="BodyText"/>
      </w:pPr>
    </w:p>
    <w:p w14:paraId="28787E8B" w14:textId="77777777" w:rsidR="00133633" w:rsidRDefault="00133633" w:rsidP="00133633">
      <w:pPr>
        <w:pStyle w:val="BodyText"/>
        <w:spacing w:line="247" w:lineRule="auto"/>
        <w:ind w:left="208" w:right="555" w:firstLine="720"/>
      </w:pPr>
      <w:r>
        <w:t>The Columbia Dictionary of the English Language (2</w:t>
      </w:r>
      <w:r>
        <w:rPr>
          <w:vertAlign w:val="superscript"/>
        </w:rPr>
        <w:t>nd</w:t>
      </w:r>
      <w:r>
        <w:t xml:space="preserve"> Edition Unabridged) lists 17</w:t>
      </w:r>
      <w:r>
        <w:rPr>
          <w:spacing w:val="1"/>
        </w:rPr>
        <w:t xml:space="preserve"> </w:t>
      </w:r>
      <w:r>
        <w:t>different</w:t>
      </w:r>
      <w:r>
        <w:rPr>
          <w:spacing w:val="-2"/>
        </w:rPr>
        <w:t xml:space="preserve"> </w:t>
      </w:r>
      <w:r>
        <w:t>meanings</w:t>
      </w:r>
      <w:r>
        <w:rPr>
          <w:spacing w:val="-2"/>
        </w:rPr>
        <w:t xml:space="preserve"> </w:t>
      </w:r>
      <w:r>
        <w:t>for</w:t>
      </w:r>
      <w:r>
        <w:rPr>
          <w:spacing w:val="-2"/>
        </w:rPr>
        <w:t xml:space="preserve"> </w:t>
      </w:r>
      <w:r>
        <w:t>“slug”</w:t>
      </w:r>
      <w:r>
        <w:rPr>
          <w:spacing w:val="-2"/>
        </w:rPr>
        <w:t xml:space="preserve"> </w:t>
      </w:r>
      <w:r>
        <w:t>of</w:t>
      </w:r>
      <w:r>
        <w:rPr>
          <w:spacing w:val="-2"/>
        </w:rPr>
        <w:t xml:space="preserve"> </w:t>
      </w:r>
      <w:r>
        <w:t>which</w:t>
      </w:r>
      <w:r>
        <w:rPr>
          <w:spacing w:val="-2"/>
        </w:rPr>
        <w:t xml:space="preserve"> </w:t>
      </w:r>
      <w:r>
        <w:t>two</w:t>
      </w:r>
      <w:r>
        <w:rPr>
          <w:spacing w:val="-1"/>
        </w:rPr>
        <w:t xml:space="preserve"> </w:t>
      </w:r>
      <w:r>
        <w:t>might</w:t>
      </w:r>
      <w:r>
        <w:rPr>
          <w:spacing w:val="-2"/>
        </w:rPr>
        <w:t xml:space="preserve"> </w:t>
      </w:r>
      <w:r>
        <w:t>conceivably</w:t>
      </w:r>
      <w:r>
        <w:rPr>
          <w:spacing w:val="-12"/>
        </w:rPr>
        <w:t xml:space="preserve"> </w:t>
      </w:r>
      <w:r>
        <w:t>apply</w:t>
      </w:r>
      <w:r>
        <w:rPr>
          <w:spacing w:val="-9"/>
        </w:rPr>
        <w:t xml:space="preserve"> </w:t>
      </w:r>
      <w:r>
        <w:t>to</w:t>
      </w:r>
      <w:r>
        <w:rPr>
          <w:spacing w:val="-2"/>
        </w:rPr>
        <w:t xml:space="preserve"> </w:t>
      </w:r>
      <w:r>
        <w:t>CE</w:t>
      </w:r>
      <w:r>
        <w:rPr>
          <w:spacing w:val="-2"/>
        </w:rPr>
        <w:t xml:space="preserve"> </w:t>
      </w:r>
      <w:r>
        <w:t>569.</w:t>
      </w:r>
      <w:r>
        <w:rPr>
          <w:spacing w:val="56"/>
        </w:rPr>
        <w:t xml:space="preserve"> </w:t>
      </w:r>
      <w:r>
        <w:t>Meaning</w:t>
      </w:r>
      <w:r>
        <w:rPr>
          <w:spacing w:val="-4"/>
        </w:rPr>
        <w:t xml:space="preserve"> </w:t>
      </w:r>
      <w:r>
        <w:t>#4</w:t>
      </w:r>
      <w:r>
        <w:rPr>
          <w:spacing w:val="-57"/>
        </w:rPr>
        <w:t xml:space="preserve"> </w:t>
      </w:r>
      <w:r>
        <w:t>defines “slug” as “a piece of lead or other metal for firing from a gun.”</w:t>
      </w:r>
      <w:r>
        <w:rPr>
          <w:spacing w:val="1"/>
        </w:rPr>
        <w:t xml:space="preserve"> </w:t>
      </w:r>
      <w:r>
        <w:t>Meaning #5 defines</w:t>
      </w:r>
      <w:r>
        <w:rPr>
          <w:spacing w:val="1"/>
        </w:rPr>
        <w:t xml:space="preserve"> </w:t>
      </w:r>
      <w:r>
        <w:t>“slug”</w:t>
      </w:r>
      <w:r>
        <w:rPr>
          <w:spacing w:val="-2"/>
        </w:rPr>
        <w:t xml:space="preserve"> </w:t>
      </w:r>
      <w:r>
        <w:t>as</w:t>
      </w:r>
      <w:r>
        <w:rPr>
          <w:spacing w:val="-1"/>
        </w:rPr>
        <w:t xml:space="preserve"> </w:t>
      </w:r>
      <w:r>
        <w:t>“any</w:t>
      </w:r>
      <w:r>
        <w:rPr>
          <w:spacing w:val="-12"/>
        </w:rPr>
        <w:t xml:space="preserve"> </w:t>
      </w:r>
      <w:r>
        <w:t>heavy</w:t>
      </w:r>
      <w:r>
        <w:rPr>
          <w:spacing w:val="-11"/>
        </w:rPr>
        <w:t xml:space="preserve"> </w:t>
      </w:r>
      <w:r>
        <w:t>piece</w:t>
      </w:r>
      <w:r>
        <w:rPr>
          <w:spacing w:val="-1"/>
        </w:rPr>
        <w:t xml:space="preserve"> </w:t>
      </w:r>
      <w:r>
        <w:t>of</w:t>
      </w:r>
      <w:r>
        <w:rPr>
          <w:spacing w:val="-1"/>
        </w:rPr>
        <w:t xml:space="preserve"> </w:t>
      </w:r>
      <w:r>
        <w:t>crude</w:t>
      </w:r>
      <w:r>
        <w:rPr>
          <w:spacing w:val="-1"/>
        </w:rPr>
        <w:t xml:space="preserve"> </w:t>
      </w:r>
      <w:r>
        <w:t>metal.”</w:t>
      </w:r>
      <w:r>
        <w:rPr>
          <w:spacing w:val="58"/>
        </w:rPr>
        <w:t xml:space="preserve"> </w:t>
      </w:r>
      <w:r>
        <w:t>Meaning</w:t>
      </w:r>
      <w:r>
        <w:rPr>
          <w:spacing w:val="-12"/>
        </w:rPr>
        <w:t xml:space="preserve"> </w:t>
      </w:r>
      <w:r>
        <w:t>#4</w:t>
      </w:r>
      <w:r>
        <w:rPr>
          <w:spacing w:val="-1"/>
        </w:rPr>
        <w:t xml:space="preserve"> </w:t>
      </w:r>
      <w:r>
        <w:t>might</w:t>
      </w:r>
      <w:r>
        <w:rPr>
          <w:spacing w:val="-1"/>
        </w:rPr>
        <w:t xml:space="preserve"> </w:t>
      </w:r>
      <w:r>
        <w:t>conceivably</w:t>
      </w:r>
      <w:r>
        <w:rPr>
          <w:spacing w:val="-11"/>
        </w:rPr>
        <w:t xml:space="preserve"> </w:t>
      </w:r>
      <w:r>
        <w:t>apply</w:t>
      </w:r>
      <w:r>
        <w:rPr>
          <w:spacing w:val="-9"/>
        </w:rPr>
        <w:t xml:space="preserve"> </w:t>
      </w:r>
      <w:r>
        <w:t>to</w:t>
      </w:r>
      <w:r>
        <w:rPr>
          <w:spacing w:val="-1"/>
        </w:rPr>
        <w:t xml:space="preserve"> </w:t>
      </w:r>
      <w:r>
        <w:t>a</w:t>
      </w:r>
      <w:r>
        <w:rPr>
          <w:spacing w:val="-2"/>
        </w:rPr>
        <w:t xml:space="preserve"> </w:t>
      </w:r>
      <w:r>
        <w:t>whole</w:t>
      </w:r>
      <w:r>
        <w:rPr>
          <w:spacing w:val="-57"/>
        </w:rPr>
        <w:t xml:space="preserve"> </w:t>
      </w:r>
      <w:r>
        <w:t>projectile</w:t>
      </w:r>
      <w:r>
        <w:rPr>
          <w:spacing w:val="-1"/>
        </w:rPr>
        <w:t xml:space="preserve"> </w:t>
      </w:r>
      <w:r>
        <w:t>while Meaning</w:t>
      </w:r>
      <w:r>
        <w:rPr>
          <w:spacing w:val="-6"/>
        </w:rPr>
        <w:t xml:space="preserve"> </w:t>
      </w:r>
      <w:r>
        <w:t>#5 would more likely</w:t>
      </w:r>
      <w:r>
        <w:rPr>
          <w:spacing w:val="-8"/>
        </w:rPr>
        <w:t xml:space="preserve"> </w:t>
      </w:r>
      <w:r>
        <w:t>apply</w:t>
      </w:r>
      <w:r>
        <w:rPr>
          <w:spacing w:val="-8"/>
        </w:rPr>
        <w:t xml:space="preserve"> </w:t>
      </w:r>
      <w:r>
        <w:t>to</w:t>
      </w:r>
      <w:r>
        <w:rPr>
          <w:spacing w:val="-1"/>
        </w:rPr>
        <w:t xml:space="preserve"> </w:t>
      </w:r>
      <w:r>
        <w:t>a substantial fragment.</w:t>
      </w:r>
    </w:p>
    <w:p w14:paraId="319B60C8" w14:textId="77777777" w:rsidR="00133633" w:rsidRDefault="00133633" w:rsidP="00133633">
      <w:pPr>
        <w:pStyle w:val="BodyText"/>
        <w:spacing w:before="2"/>
      </w:pPr>
    </w:p>
    <w:p w14:paraId="30DCB1AC" w14:textId="77777777" w:rsidR="00133633" w:rsidRDefault="00133633" w:rsidP="00133633">
      <w:pPr>
        <w:pStyle w:val="BodyText"/>
        <w:spacing w:line="247" w:lineRule="auto"/>
        <w:ind w:left="208" w:right="332" w:firstLine="720"/>
      </w:pPr>
      <w:r>
        <w:t>Now with the whole story of what happened in the White House garage fully described</w:t>
      </w:r>
      <w:r>
        <w:rPr>
          <w:spacing w:val="-57"/>
        </w:rPr>
        <w:t xml:space="preserve">   </w:t>
      </w:r>
      <w:r>
        <w:t xml:space="preserve"> in various</w:t>
      </w:r>
      <w:r>
        <w:rPr>
          <w:spacing w:val="-1"/>
        </w:rPr>
        <w:t xml:space="preserve"> </w:t>
      </w:r>
      <w:r>
        <w:t>reports,</w:t>
      </w:r>
      <w:r>
        <w:rPr>
          <w:spacing w:val="-2"/>
        </w:rPr>
        <w:t xml:space="preserve"> </w:t>
      </w:r>
      <w:r>
        <w:t>whatever</w:t>
      </w:r>
      <w:r>
        <w:rPr>
          <w:spacing w:val="-1"/>
        </w:rPr>
        <w:t xml:space="preserve"> </w:t>
      </w:r>
      <w:r>
        <w:t>Dr.</w:t>
      </w:r>
      <w:r>
        <w:rPr>
          <w:spacing w:val="-2"/>
        </w:rPr>
        <w:t xml:space="preserve"> </w:t>
      </w:r>
      <w:r>
        <w:t>Young</w:t>
      </w:r>
      <w:r>
        <w:rPr>
          <w:spacing w:val="-11"/>
        </w:rPr>
        <w:t xml:space="preserve"> </w:t>
      </w:r>
      <w:r>
        <w:t>thought</w:t>
      </w:r>
      <w:r>
        <w:rPr>
          <w:spacing w:val="-2"/>
        </w:rPr>
        <w:t xml:space="preserve"> </w:t>
      </w:r>
      <w:r>
        <w:t>he</w:t>
      </w:r>
      <w:r>
        <w:rPr>
          <w:spacing w:val="-1"/>
        </w:rPr>
        <w:t xml:space="preserve"> </w:t>
      </w:r>
      <w:r>
        <w:t>was</w:t>
      </w:r>
      <w:r>
        <w:rPr>
          <w:spacing w:val="-2"/>
        </w:rPr>
        <w:t xml:space="preserve"> </w:t>
      </w:r>
      <w:r>
        <w:t>seeing</w:t>
      </w:r>
      <w:r>
        <w:rPr>
          <w:spacing w:val="-7"/>
        </w:rPr>
        <w:t xml:space="preserve"> </w:t>
      </w:r>
      <w:r>
        <w:t>is</w:t>
      </w:r>
      <w:r>
        <w:rPr>
          <w:spacing w:val="-1"/>
        </w:rPr>
        <w:t xml:space="preserve"> </w:t>
      </w:r>
      <w:r>
        <w:t>rendered</w:t>
      </w:r>
      <w:r>
        <w:rPr>
          <w:spacing w:val="-2"/>
        </w:rPr>
        <w:t xml:space="preserve"> </w:t>
      </w:r>
      <w:r>
        <w:t>irrelevant.</w:t>
      </w:r>
      <w:r>
        <w:rPr>
          <w:spacing w:val="57"/>
        </w:rPr>
        <w:t xml:space="preserve"> </w:t>
      </w:r>
      <w:r>
        <w:t>We</w:t>
      </w:r>
      <w:r>
        <w:rPr>
          <w:spacing w:val="-1"/>
        </w:rPr>
        <w:t xml:space="preserve"> </w:t>
      </w:r>
      <w:r>
        <w:t>know</w:t>
      </w:r>
      <w:r>
        <w:rPr>
          <w:spacing w:val="-57"/>
        </w:rPr>
        <w:t xml:space="preserve">  </w:t>
      </w:r>
      <w:r>
        <w:t xml:space="preserve"> what happened.</w:t>
      </w:r>
      <w:r>
        <w:rPr>
          <w:spacing w:val="1"/>
        </w:rPr>
        <w:t xml:space="preserve"> </w:t>
      </w:r>
      <w:r>
        <w:t>It was not just Martinelli and Mills who searched the limousine. They were</w:t>
      </w:r>
      <w:r>
        <w:rPr>
          <w:spacing w:val="1"/>
        </w:rPr>
        <w:t xml:space="preserve"> </w:t>
      </w:r>
      <w:r>
        <w:t xml:space="preserve">given permission to search the limousine by Deputy Chief of the Secret Service Paul </w:t>
      </w:r>
      <w:proofErr w:type="spellStart"/>
      <w:r>
        <w:t>Paterni</w:t>
      </w:r>
      <w:proofErr w:type="spellEnd"/>
      <w:r>
        <w:rPr>
          <w:spacing w:val="1"/>
        </w:rPr>
        <w:t xml:space="preserve"> </w:t>
      </w:r>
      <w:r>
        <w:t>who then accompanied them along with Assistant SAIC Floyd Boring.</w:t>
      </w:r>
      <w:r>
        <w:rPr>
          <w:spacing w:val="1"/>
        </w:rPr>
        <w:t xml:space="preserve"> </w:t>
      </w:r>
      <w:r>
        <w:t>Chief Thomas Mills</w:t>
      </w:r>
      <w:r>
        <w:rPr>
          <w:spacing w:val="1"/>
        </w:rPr>
        <w:t xml:space="preserve"> </w:t>
      </w:r>
      <w:r>
        <w:t>found Q3 “on the floor in front of the right front seat.”</w:t>
      </w:r>
      <w:r>
        <w:rPr>
          <w:spacing w:val="1"/>
        </w:rPr>
        <w:t xml:space="preserve"> </w:t>
      </w:r>
      <w:r>
        <w:t>Q3, along with Q2, were sent along to</w:t>
      </w:r>
      <w:r>
        <w:rPr>
          <w:spacing w:val="1"/>
        </w:rPr>
        <w:t xml:space="preserve"> </w:t>
      </w:r>
      <w:r>
        <w:t>the FBI Laboratory and, as we saw, are mentioned in an FBI Report to Chief of Police Jesse</w:t>
      </w:r>
      <w:r>
        <w:rPr>
          <w:spacing w:val="1"/>
        </w:rPr>
        <w:t xml:space="preserve"> </w:t>
      </w:r>
      <w:r>
        <w:t>Curry</w:t>
      </w:r>
      <w:r>
        <w:rPr>
          <w:spacing w:val="-8"/>
        </w:rPr>
        <w:t xml:space="preserve"> </w:t>
      </w:r>
      <w:r>
        <w:t>of Dallas on November 23, 1963.***</w:t>
      </w:r>
    </w:p>
    <w:p w14:paraId="1D98E53C" w14:textId="77777777" w:rsidR="00133633" w:rsidRDefault="00133633" w:rsidP="00133633">
      <w:pPr>
        <w:pStyle w:val="BodyText"/>
        <w:spacing w:before="10"/>
        <w:rPr>
          <w:sz w:val="23"/>
        </w:rPr>
      </w:pPr>
    </w:p>
    <w:p w14:paraId="0D9EE8CB" w14:textId="77777777" w:rsidR="00133633" w:rsidRDefault="00133633" w:rsidP="00133633">
      <w:pPr>
        <w:pStyle w:val="BodyText"/>
        <w:ind w:left="928"/>
      </w:pPr>
      <w:r>
        <w:t>No</w:t>
      </w:r>
      <w:r>
        <w:rPr>
          <w:spacing w:val="-1"/>
        </w:rPr>
        <w:t xml:space="preserve"> </w:t>
      </w:r>
      <w:r>
        <w:t>“non-fragmented</w:t>
      </w:r>
      <w:r>
        <w:rPr>
          <w:spacing w:val="-1"/>
        </w:rPr>
        <w:t xml:space="preserve"> </w:t>
      </w:r>
      <w:r>
        <w:t>bullet with</w:t>
      </w:r>
      <w:r>
        <w:rPr>
          <w:spacing w:val="-1"/>
        </w:rPr>
        <w:t xml:space="preserve"> </w:t>
      </w:r>
      <w:r>
        <w:t>a bent</w:t>
      </w:r>
      <w:r>
        <w:rPr>
          <w:spacing w:val="-1"/>
        </w:rPr>
        <w:t xml:space="preserve"> </w:t>
      </w:r>
      <w:r>
        <w:t>tip” ever</w:t>
      </w:r>
      <w:r>
        <w:rPr>
          <w:spacing w:val="-1"/>
        </w:rPr>
        <w:t xml:space="preserve"> </w:t>
      </w:r>
      <w:r>
        <w:t>existed.</w:t>
      </w:r>
      <w:r>
        <w:rPr>
          <w:spacing w:val="-1"/>
        </w:rPr>
        <w:t xml:space="preserve"> </w:t>
      </w:r>
      <w:r>
        <w:t>Robertson made</w:t>
      </w:r>
      <w:r>
        <w:rPr>
          <w:spacing w:val="-1"/>
        </w:rPr>
        <w:t xml:space="preserve"> </w:t>
      </w:r>
      <w:r>
        <w:t>up its</w:t>
      </w:r>
    </w:p>
    <w:p w14:paraId="24557DDA" w14:textId="77777777" w:rsidR="00133633" w:rsidRDefault="00133633" w:rsidP="00133633">
      <w:pPr>
        <w:sectPr w:rsidR="00133633">
          <w:pgSz w:w="12240" w:h="15840"/>
          <w:pgMar w:top="1440" w:right="1240" w:bottom="280" w:left="1320" w:header="720" w:footer="720" w:gutter="0"/>
          <w:cols w:space="720"/>
        </w:sectPr>
      </w:pPr>
    </w:p>
    <w:p w14:paraId="7EC9E052" w14:textId="7CBA0591" w:rsidR="00133633" w:rsidRDefault="00133633" w:rsidP="00133633">
      <w:pPr>
        <w:pStyle w:val="BodyText"/>
        <w:spacing w:before="41" w:line="247" w:lineRule="auto"/>
        <w:ind w:left="208" w:right="208"/>
      </w:pPr>
      <w:r>
        <w:t>existence</w:t>
      </w:r>
      <w:r>
        <w:rPr>
          <w:spacing w:val="-2"/>
        </w:rPr>
        <w:t xml:space="preserve"> </w:t>
      </w:r>
      <w:r>
        <w:t>out</w:t>
      </w:r>
      <w:r>
        <w:rPr>
          <w:spacing w:val="-2"/>
        </w:rPr>
        <w:t xml:space="preserve"> </w:t>
      </w:r>
      <w:r>
        <w:t>of</w:t>
      </w:r>
      <w:r>
        <w:rPr>
          <w:spacing w:val="-1"/>
        </w:rPr>
        <w:t xml:space="preserve"> </w:t>
      </w:r>
      <w:r>
        <w:t>an</w:t>
      </w:r>
      <w:r>
        <w:rPr>
          <w:spacing w:val="-2"/>
        </w:rPr>
        <w:t xml:space="preserve"> </w:t>
      </w:r>
      <w:r>
        <w:t>ambiguity</w:t>
      </w:r>
      <w:r>
        <w:rPr>
          <w:spacing w:val="-8"/>
        </w:rPr>
        <w:t xml:space="preserve"> </w:t>
      </w:r>
      <w:r>
        <w:t>in</w:t>
      </w:r>
      <w:r>
        <w:rPr>
          <w:spacing w:val="-2"/>
        </w:rPr>
        <w:t xml:space="preserve"> </w:t>
      </w:r>
      <w:r>
        <w:t>Young’s</w:t>
      </w:r>
      <w:r>
        <w:rPr>
          <w:spacing w:val="-1"/>
        </w:rPr>
        <w:t xml:space="preserve"> </w:t>
      </w:r>
      <w:r>
        <w:t>use</w:t>
      </w:r>
      <w:r>
        <w:rPr>
          <w:spacing w:val="-2"/>
        </w:rPr>
        <w:t xml:space="preserve"> </w:t>
      </w:r>
      <w:r>
        <w:t>of</w:t>
      </w:r>
      <w:r>
        <w:rPr>
          <w:spacing w:val="-2"/>
        </w:rPr>
        <w:t xml:space="preserve"> </w:t>
      </w:r>
      <w:r>
        <w:t>the</w:t>
      </w:r>
      <w:r>
        <w:rPr>
          <w:spacing w:val="-1"/>
        </w:rPr>
        <w:t xml:space="preserve"> </w:t>
      </w:r>
      <w:r>
        <w:t>term</w:t>
      </w:r>
      <w:r>
        <w:rPr>
          <w:spacing w:val="-2"/>
        </w:rPr>
        <w:t xml:space="preserve"> </w:t>
      </w:r>
      <w:r>
        <w:t>“slug.”</w:t>
      </w:r>
      <w:r>
        <w:rPr>
          <w:spacing w:val="57"/>
        </w:rPr>
        <w:t xml:space="preserve"> </w:t>
      </w:r>
      <w:r>
        <w:t>No</w:t>
      </w:r>
      <w:r>
        <w:rPr>
          <w:spacing w:val="-1"/>
        </w:rPr>
        <w:t xml:space="preserve"> </w:t>
      </w:r>
      <w:r>
        <w:t>“complete</w:t>
      </w:r>
      <w:r>
        <w:rPr>
          <w:spacing w:val="-2"/>
        </w:rPr>
        <w:t xml:space="preserve"> </w:t>
      </w:r>
      <w:r>
        <w:t>bullet”</w:t>
      </w:r>
      <w:r>
        <w:rPr>
          <w:spacing w:val="-2"/>
        </w:rPr>
        <w:t xml:space="preserve"> </w:t>
      </w:r>
      <w:r>
        <w:t>was</w:t>
      </w:r>
      <w:r>
        <w:rPr>
          <w:spacing w:val="-1"/>
        </w:rPr>
        <w:t xml:space="preserve"> </w:t>
      </w:r>
      <w:r>
        <w:t>ever</w:t>
      </w:r>
      <w:r w:rsidR="00D82550">
        <w:t xml:space="preserve"> </w:t>
      </w:r>
      <w:r>
        <w:rPr>
          <w:spacing w:val="-57"/>
        </w:rPr>
        <w:t xml:space="preserve"> </w:t>
      </w:r>
      <w:r>
        <w:t>found in the limousine.</w:t>
      </w:r>
      <w:r>
        <w:rPr>
          <w:spacing w:val="1"/>
        </w:rPr>
        <w:t xml:space="preserve"> </w:t>
      </w:r>
      <w:r>
        <w:t>Dr. Young was referring to Q3, later designated C3, and even later</w:t>
      </w:r>
      <w:r>
        <w:rPr>
          <w:spacing w:val="1"/>
        </w:rPr>
        <w:t xml:space="preserve"> </w:t>
      </w:r>
      <w:r>
        <w:t>designated</w:t>
      </w:r>
      <w:r>
        <w:rPr>
          <w:spacing w:val="-1"/>
        </w:rPr>
        <w:t xml:space="preserve"> </w:t>
      </w:r>
      <w:r>
        <w:t>CE 569.</w:t>
      </w:r>
    </w:p>
    <w:p w14:paraId="21AF989C" w14:textId="77777777" w:rsidR="00133633" w:rsidRDefault="00133633" w:rsidP="00133633">
      <w:pPr>
        <w:pStyle w:val="BodyText"/>
        <w:rPr>
          <w:sz w:val="20"/>
        </w:rPr>
      </w:pPr>
    </w:p>
    <w:p w14:paraId="687E6506" w14:textId="77777777" w:rsidR="00133633" w:rsidRDefault="00133633" w:rsidP="00133633">
      <w:pPr>
        <w:pStyle w:val="BodyText"/>
        <w:rPr>
          <w:sz w:val="20"/>
        </w:rPr>
      </w:pPr>
    </w:p>
    <w:p w14:paraId="53F6748A" w14:textId="77777777" w:rsidR="00133633" w:rsidRDefault="00133633" w:rsidP="00A516F4">
      <w:pPr>
        <w:pStyle w:val="BodyText"/>
        <w:numPr>
          <w:ilvl w:val="0"/>
          <w:numId w:val="1"/>
        </w:numPr>
        <w:rPr>
          <w:b/>
          <w:bCs/>
        </w:rPr>
      </w:pPr>
      <w:r w:rsidRPr="00035572">
        <w:rPr>
          <w:b/>
          <w:bCs/>
        </w:rPr>
        <w:t xml:space="preserve"> Robertson insists that two shots were fire</w:t>
      </w:r>
      <w:r>
        <w:rPr>
          <w:b/>
          <w:bCs/>
        </w:rPr>
        <w:t>d</w:t>
      </w:r>
      <w:r w:rsidRPr="00035572">
        <w:rPr>
          <w:b/>
          <w:bCs/>
        </w:rPr>
        <w:t xml:space="preserve"> virtually simultaneously between </w:t>
      </w:r>
    </w:p>
    <w:p w14:paraId="30E1B869" w14:textId="77777777" w:rsidR="00133633" w:rsidRPr="00035572" w:rsidRDefault="00133633" w:rsidP="00133633">
      <w:pPr>
        <w:pStyle w:val="BodyText"/>
        <w:ind w:left="120"/>
        <w:rPr>
          <w:b/>
          <w:bCs/>
        </w:rPr>
      </w:pPr>
      <w:r w:rsidRPr="00035572">
        <w:rPr>
          <w:b/>
          <w:bCs/>
        </w:rPr>
        <w:t>Z frames 312</w:t>
      </w:r>
      <w:r>
        <w:rPr>
          <w:b/>
          <w:bCs/>
        </w:rPr>
        <w:t xml:space="preserve"> and</w:t>
      </w:r>
      <w:r w:rsidRPr="00035572">
        <w:rPr>
          <w:b/>
          <w:bCs/>
        </w:rPr>
        <w:t xml:space="preserve"> 315.  However</w:t>
      </w:r>
      <w:r>
        <w:rPr>
          <w:b/>
          <w:bCs/>
        </w:rPr>
        <w:t xml:space="preserve">, </w:t>
      </w:r>
      <w:r w:rsidRPr="00035572">
        <w:rPr>
          <w:b/>
          <w:bCs/>
        </w:rPr>
        <w:t xml:space="preserve">the </w:t>
      </w:r>
      <w:r>
        <w:rPr>
          <w:b/>
          <w:bCs/>
        </w:rPr>
        <w:t>acoustics evidence shows only one shot at this time--from the right front.</w:t>
      </w:r>
    </w:p>
    <w:p w14:paraId="5E6C6BA9" w14:textId="77777777" w:rsidR="00133633" w:rsidRPr="002556D2" w:rsidRDefault="00133633" w:rsidP="00133633">
      <w:pPr>
        <w:pStyle w:val="BodyText"/>
        <w:spacing w:line="247" w:lineRule="auto"/>
        <w:ind w:left="120" w:right="199"/>
        <w:rPr>
          <w:b/>
          <w:bCs/>
          <w:sz w:val="20"/>
        </w:rPr>
      </w:pPr>
    </w:p>
    <w:p w14:paraId="006B123B" w14:textId="77777777" w:rsidR="00133633" w:rsidRDefault="00133633" w:rsidP="00133633">
      <w:pPr>
        <w:pStyle w:val="BodyText"/>
        <w:spacing w:line="247" w:lineRule="auto"/>
        <w:ind w:left="208" w:right="199" w:firstLine="720"/>
      </w:pPr>
      <w:r>
        <w:rPr>
          <w:sz w:val="20"/>
        </w:rPr>
        <w:t xml:space="preserve">   </w:t>
      </w:r>
      <w:r>
        <w:t>With the return of the acoustic evidence to legitimacy, it is difficult to understand or</w:t>
      </w:r>
      <w:r>
        <w:rPr>
          <w:spacing w:val="1"/>
        </w:rPr>
        <w:t xml:space="preserve"> </w:t>
      </w:r>
      <w:r>
        <w:t>come to terms with Robertson’s position.</w:t>
      </w:r>
      <w:r>
        <w:rPr>
          <w:spacing w:val="1"/>
        </w:rPr>
        <w:t xml:space="preserve"> </w:t>
      </w:r>
      <w:r>
        <w:t>At various points he seems to agree with the</w:t>
      </w:r>
      <w:r>
        <w:rPr>
          <w:spacing w:val="1"/>
        </w:rPr>
        <w:t xml:space="preserve"> </w:t>
      </w:r>
      <w:r>
        <w:t xml:space="preserve">arguments in </w:t>
      </w:r>
      <w:r>
        <w:rPr>
          <w:i/>
        </w:rPr>
        <w:t xml:space="preserve">Last Second </w:t>
      </w:r>
      <w:r>
        <w:t>that the acoustic evidence is quite valid. On the other hand, the</w:t>
      </w:r>
      <w:r>
        <w:rPr>
          <w:spacing w:val="1"/>
        </w:rPr>
        <w:t xml:space="preserve"> </w:t>
      </w:r>
      <w:r>
        <w:rPr>
          <w:spacing w:val="-1"/>
        </w:rPr>
        <w:t xml:space="preserve">acoustic evidence </w:t>
      </w:r>
      <w:r>
        <w:t xml:space="preserve">remains unshakable on the point of there being one and only one sound impulse of a shot on the tape between </w:t>
      </w:r>
      <w:r>
        <w:rPr>
          <w:spacing w:val="-1"/>
        </w:rPr>
        <w:t xml:space="preserve">312/313 </w:t>
      </w:r>
      <w:r>
        <w:t>and a later shot at 327/328.</w:t>
      </w:r>
      <w:r>
        <w:rPr>
          <w:spacing w:val="1"/>
        </w:rPr>
        <w:t xml:space="preserve"> </w:t>
      </w:r>
      <w:r>
        <w:t xml:space="preserve">There is no double shot at 312-315. </w:t>
      </w:r>
      <w:r>
        <w:rPr>
          <w:spacing w:val="-57"/>
        </w:rPr>
        <w:t xml:space="preserve"> </w:t>
      </w:r>
      <w:r>
        <w:t>The</w:t>
      </w:r>
      <w:r>
        <w:rPr>
          <w:spacing w:val="-1"/>
        </w:rPr>
        <w:t xml:space="preserve"> </w:t>
      </w:r>
      <w:r>
        <w:t xml:space="preserve">oscillograph photo below shows this point with indelible clarity: </w:t>
      </w:r>
    </w:p>
    <w:p w14:paraId="26A72120" w14:textId="77777777" w:rsidR="00133633" w:rsidRDefault="00133633" w:rsidP="00133633">
      <w:pPr>
        <w:pStyle w:val="BodyText"/>
        <w:spacing w:before="10"/>
        <w:rPr>
          <w:sz w:val="14"/>
        </w:rPr>
      </w:pPr>
      <w:r>
        <w:rPr>
          <w:noProof/>
        </w:rPr>
        <w:lastRenderedPageBreak/>
        <w:drawing>
          <wp:anchor distT="0" distB="0" distL="0" distR="0" simplePos="0" relativeHeight="251674624" behindDoc="0" locked="0" layoutInCell="1" allowOverlap="1" wp14:anchorId="2A1FCB42" wp14:editId="20C57B78">
            <wp:simplePos x="0" y="0"/>
            <wp:positionH relativeFrom="page">
              <wp:posOffset>1066038</wp:posOffset>
            </wp:positionH>
            <wp:positionV relativeFrom="paragraph">
              <wp:posOffset>133893</wp:posOffset>
            </wp:positionV>
            <wp:extent cx="5492349" cy="4491799"/>
            <wp:effectExtent l="0" t="0" r="0" b="0"/>
            <wp:wrapTopAndBottom/>
            <wp:docPr id="8" name="image33.jpeg"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descr="Timeline&#10;&#10;Description automatically generated"/>
                    <pic:cNvPicPr/>
                  </pic:nvPicPr>
                  <pic:blipFill>
                    <a:blip r:embed="rId42" cstate="print"/>
                    <a:stretch>
                      <a:fillRect/>
                    </a:stretch>
                  </pic:blipFill>
                  <pic:spPr>
                    <a:xfrm>
                      <a:off x="0" y="0"/>
                      <a:ext cx="5492349" cy="4491799"/>
                    </a:xfrm>
                    <a:prstGeom prst="rect">
                      <a:avLst/>
                    </a:prstGeom>
                  </pic:spPr>
                </pic:pic>
              </a:graphicData>
            </a:graphic>
          </wp:anchor>
        </w:drawing>
      </w:r>
    </w:p>
    <w:p w14:paraId="74AE8B3C" w14:textId="77777777" w:rsidR="00133633" w:rsidRDefault="00133633" w:rsidP="00133633">
      <w:pPr>
        <w:spacing w:line="249" w:lineRule="auto"/>
        <w:ind w:left="1560" w:right="1092" w:hanging="1200"/>
        <w:rPr>
          <w:b/>
          <w:sz w:val="24"/>
        </w:rPr>
      </w:pPr>
      <w:r>
        <w:rPr>
          <w:b/>
          <w:sz w:val="24"/>
        </w:rPr>
        <w:t>Figure</w:t>
      </w:r>
      <w:r>
        <w:rPr>
          <w:b/>
          <w:spacing w:val="-2"/>
          <w:sz w:val="24"/>
        </w:rPr>
        <w:t xml:space="preserve"> </w:t>
      </w:r>
      <w:r>
        <w:rPr>
          <w:b/>
          <w:sz w:val="24"/>
        </w:rPr>
        <w:t>34</w:t>
      </w:r>
      <w:r>
        <w:rPr>
          <w:b/>
          <w:spacing w:val="55"/>
          <w:sz w:val="24"/>
        </w:rPr>
        <w:t xml:space="preserve"> </w:t>
      </w:r>
      <w:r>
        <w:rPr>
          <w:b/>
          <w:sz w:val="24"/>
        </w:rPr>
        <w:t>Comparison</w:t>
      </w:r>
      <w:r>
        <w:rPr>
          <w:b/>
          <w:spacing w:val="-1"/>
          <w:sz w:val="24"/>
        </w:rPr>
        <w:t xml:space="preserve"> </w:t>
      </w:r>
      <w:r>
        <w:rPr>
          <w:b/>
          <w:sz w:val="24"/>
        </w:rPr>
        <w:t>of</w:t>
      </w:r>
      <w:r>
        <w:rPr>
          <w:b/>
          <w:spacing w:val="1"/>
          <w:sz w:val="24"/>
        </w:rPr>
        <w:t xml:space="preserve"> </w:t>
      </w:r>
      <w:r>
        <w:rPr>
          <w:b/>
          <w:sz w:val="24"/>
        </w:rPr>
        <w:t>shock</w:t>
      </w:r>
      <w:r>
        <w:rPr>
          <w:b/>
          <w:spacing w:val="-2"/>
          <w:sz w:val="24"/>
        </w:rPr>
        <w:t xml:space="preserve"> </w:t>
      </w:r>
      <w:r>
        <w:rPr>
          <w:b/>
          <w:sz w:val="24"/>
        </w:rPr>
        <w:t>wave,</w:t>
      </w:r>
      <w:r>
        <w:rPr>
          <w:b/>
          <w:spacing w:val="-2"/>
          <w:sz w:val="24"/>
        </w:rPr>
        <w:t xml:space="preserve"> </w:t>
      </w:r>
      <w:r>
        <w:rPr>
          <w:b/>
          <w:sz w:val="24"/>
        </w:rPr>
        <w:t>muzzle</w:t>
      </w:r>
      <w:r>
        <w:rPr>
          <w:b/>
          <w:spacing w:val="-1"/>
          <w:sz w:val="24"/>
        </w:rPr>
        <w:t xml:space="preserve"> </w:t>
      </w:r>
      <w:r>
        <w:rPr>
          <w:b/>
          <w:sz w:val="24"/>
        </w:rPr>
        <w:t>blast</w:t>
      </w:r>
      <w:r>
        <w:rPr>
          <w:b/>
          <w:spacing w:val="-2"/>
          <w:sz w:val="24"/>
        </w:rPr>
        <w:t xml:space="preserve"> </w:t>
      </w:r>
      <w:r>
        <w:rPr>
          <w:b/>
          <w:sz w:val="24"/>
        </w:rPr>
        <w:t>and</w:t>
      </w:r>
      <w:r>
        <w:rPr>
          <w:b/>
          <w:spacing w:val="-2"/>
          <w:sz w:val="24"/>
        </w:rPr>
        <w:t xml:space="preserve"> </w:t>
      </w:r>
      <w:r>
        <w:rPr>
          <w:b/>
          <w:sz w:val="24"/>
        </w:rPr>
        <w:t>appearance</w:t>
      </w:r>
      <w:r>
        <w:rPr>
          <w:b/>
          <w:spacing w:val="-2"/>
          <w:sz w:val="24"/>
        </w:rPr>
        <w:t xml:space="preserve"> </w:t>
      </w:r>
      <w:r>
        <w:rPr>
          <w:b/>
          <w:sz w:val="24"/>
        </w:rPr>
        <w:t>of</w:t>
      </w:r>
      <w:r>
        <w:rPr>
          <w:b/>
          <w:spacing w:val="1"/>
          <w:sz w:val="24"/>
        </w:rPr>
        <w:t xml:space="preserve"> </w:t>
      </w:r>
      <w:r>
        <w:rPr>
          <w:b/>
          <w:sz w:val="24"/>
        </w:rPr>
        <w:t>26</w:t>
      </w:r>
      <w:r>
        <w:rPr>
          <w:b/>
          <w:spacing w:val="-2"/>
          <w:sz w:val="24"/>
        </w:rPr>
        <w:t xml:space="preserve"> </w:t>
      </w:r>
      <w:r>
        <w:rPr>
          <w:b/>
          <w:sz w:val="24"/>
        </w:rPr>
        <w:t>echoes</w:t>
      </w:r>
      <w:r>
        <w:rPr>
          <w:b/>
          <w:spacing w:val="-57"/>
          <w:sz w:val="24"/>
        </w:rPr>
        <w:t xml:space="preserve"> </w:t>
      </w:r>
      <w:r>
        <w:rPr>
          <w:b/>
          <w:sz w:val="24"/>
        </w:rPr>
        <w:t>between the 11/22/63 knoll shot and the 8/20/78 test shot.</w:t>
      </w:r>
    </w:p>
    <w:p w14:paraId="6720747E" w14:textId="19223948" w:rsidR="00133633" w:rsidRDefault="00133633" w:rsidP="00133633">
      <w:pPr>
        <w:pStyle w:val="BodyText"/>
        <w:spacing w:before="59" w:line="247" w:lineRule="auto"/>
        <w:ind w:left="208" w:right="210" w:firstLine="720"/>
        <w:rPr>
          <w:spacing w:val="1"/>
        </w:rPr>
      </w:pPr>
      <w:r>
        <w:t>One shot was fired from behind the fence on the knoll on August 20, 1978 and it</w:t>
      </w:r>
      <w:r>
        <w:rPr>
          <w:spacing w:val="1"/>
        </w:rPr>
        <w:t xml:space="preserve"> </w:t>
      </w:r>
      <w:r>
        <w:t>matched the next-to-last shot fired on November 22, 1963. Above is shown a match between</w:t>
      </w:r>
      <w:r>
        <w:rPr>
          <w:spacing w:val="1"/>
        </w:rPr>
        <w:t xml:space="preserve"> </w:t>
      </w:r>
      <w:r>
        <w:t xml:space="preserve">two individual shots fired </w:t>
      </w:r>
      <w:r w:rsidR="00D82550">
        <w:t>fift</w:t>
      </w:r>
      <w:r>
        <w:t>een years apart in the same Plaza.</w:t>
      </w:r>
      <w:r>
        <w:rPr>
          <w:spacing w:val="1"/>
        </w:rPr>
        <w:t xml:space="preserve"> </w:t>
      </w:r>
    </w:p>
    <w:p w14:paraId="6321F963" w14:textId="4CD03F2D" w:rsidR="00133633" w:rsidRDefault="00133633" w:rsidP="00133633">
      <w:pPr>
        <w:pStyle w:val="BodyText"/>
        <w:spacing w:before="59" w:line="247" w:lineRule="auto"/>
        <w:ind w:left="208" w:right="210" w:firstLine="720"/>
        <w:rPr>
          <w:spacing w:val="1"/>
        </w:rPr>
      </w:pPr>
      <w:r>
        <w:t>According to the acoustic</w:t>
      </w:r>
      <w:r>
        <w:rPr>
          <w:spacing w:val="1"/>
        </w:rPr>
        <w:t xml:space="preserve"> </w:t>
      </w:r>
      <w:r>
        <w:t>experts, after the knoll shot that struck JFK at Z frame 313 on November 22</w:t>
      </w:r>
      <w:r>
        <w:rPr>
          <w:vertAlign w:val="superscript"/>
        </w:rPr>
        <w:t>nd</w:t>
      </w:r>
      <w:r>
        <w:t>, the next shot comes 0.75 seconds later at frame</w:t>
      </w:r>
      <w:r w:rsidR="00D82550">
        <w:t>s</w:t>
      </w:r>
      <w:r>
        <w:t xml:space="preserve"> 327-8, and does</w:t>
      </w:r>
      <w:r>
        <w:rPr>
          <w:spacing w:val="1"/>
        </w:rPr>
        <w:t xml:space="preserve"> </w:t>
      </w:r>
      <w:r>
        <w:t xml:space="preserve">all the damage described in Chapter 15 of </w:t>
      </w:r>
      <w:r>
        <w:rPr>
          <w:i/>
        </w:rPr>
        <w:t xml:space="preserve">Last Second </w:t>
      </w:r>
      <w:r w:rsidRPr="00035572">
        <w:rPr>
          <w:i/>
          <w:iCs/>
        </w:rPr>
        <w:t>in Dallas</w:t>
      </w:r>
      <w:r>
        <w:t>.</w:t>
      </w:r>
      <w:r>
        <w:rPr>
          <w:spacing w:val="1"/>
        </w:rPr>
        <w:t xml:space="preserve"> </w:t>
      </w:r>
    </w:p>
    <w:p w14:paraId="29692F38" w14:textId="77777777" w:rsidR="00133633" w:rsidRDefault="00133633" w:rsidP="00133633">
      <w:pPr>
        <w:pStyle w:val="BodyText"/>
        <w:spacing w:before="59" w:line="247" w:lineRule="auto"/>
        <w:ind w:left="208" w:right="210" w:firstLine="720"/>
      </w:pPr>
      <w:r>
        <w:t xml:space="preserve">Weiss and </w:t>
      </w:r>
      <w:proofErr w:type="spellStart"/>
      <w:r>
        <w:t>Aschkenasy</w:t>
      </w:r>
      <w:proofErr w:type="spellEnd"/>
      <w:r>
        <w:t xml:space="preserve"> were</w:t>
      </w:r>
      <w:r>
        <w:rPr>
          <w:spacing w:val="1"/>
        </w:rPr>
        <w:t xml:space="preserve"> </w:t>
      </w:r>
      <w:r>
        <w:t>able to match all 26 echo reflections to 26 echo reflecting points in Dealey Plaza.</w:t>
      </w:r>
      <w:r>
        <w:rPr>
          <w:spacing w:val="1"/>
        </w:rPr>
        <w:t xml:space="preserve"> </w:t>
      </w:r>
      <w:r>
        <w:t>How can</w:t>
      </w:r>
      <w:r>
        <w:rPr>
          <w:spacing w:val="1"/>
        </w:rPr>
        <w:t xml:space="preserve"> </w:t>
      </w:r>
      <w:r>
        <w:t>Robertson</w:t>
      </w:r>
      <w:r>
        <w:rPr>
          <w:spacing w:val="-3"/>
        </w:rPr>
        <w:t xml:space="preserve"> </w:t>
      </w:r>
      <w:r>
        <w:t>see</w:t>
      </w:r>
      <w:r>
        <w:rPr>
          <w:spacing w:val="-2"/>
        </w:rPr>
        <w:t xml:space="preserve"> </w:t>
      </w:r>
      <w:r>
        <w:t>the</w:t>
      </w:r>
      <w:r>
        <w:rPr>
          <w:spacing w:val="-2"/>
        </w:rPr>
        <w:t xml:space="preserve"> </w:t>
      </w:r>
      <w:r>
        <w:t>acoustic</w:t>
      </w:r>
      <w:r>
        <w:rPr>
          <w:spacing w:val="-2"/>
        </w:rPr>
        <w:t xml:space="preserve"> </w:t>
      </w:r>
      <w:r>
        <w:t>evidence</w:t>
      </w:r>
      <w:r>
        <w:rPr>
          <w:spacing w:val="-2"/>
        </w:rPr>
        <w:t xml:space="preserve"> </w:t>
      </w:r>
      <w:r>
        <w:t>as</w:t>
      </w:r>
      <w:r>
        <w:rPr>
          <w:spacing w:val="-2"/>
        </w:rPr>
        <w:t xml:space="preserve"> </w:t>
      </w:r>
      <w:r>
        <w:t>valid</w:t>
      </w:r>
      <w:r>
        <w:rPr>
          <w:spacing w:val="-2"/>
        </w:rPr>
        <w:t xml:space="preserve"> </w:t>
      </w:r>
      <w:r>
        <w:t>yet</w:t>
      </w:r>
      <w:r>
        <w:rPr>
          <w:spacing w:val="-2"/>
        </w:rPr>
        <w:t xml:space="preserve"> </w:t>
      </w:r>
      <w:r>
        <w:t>maintain</w:t>
      </w:r>
      <w:r>
        <w:rPr>
          <w:spacing w:val="-3"/>
        </w:rPr>
        <w:t xml:space="preserve"> </w:t>
      </w:r>
      <w:r>
        <w:t>two</w:t>
      </w:r>
      <w:r>
        <w:rPr>
          <w:spacing w:val="-2"/>
        </w:rPr>
        <w:t xml:space="preserve"> </w:t>
      </w:r>
      <w:r>
        <w:t>shots</w:t>
      </w:r>
      <w:r>
        <w:rPr>
          <w:spacing w:val="-2"/>
        </w:rPr>
        <w:t xml:space="preserve"> </w:t>
      </w:r>
      <w:r>
        <w:t>between</w:t>
      </w:r>
      <w:r>
        <w:rPr>
          <w:spacing w:val="-57"/>
        </w:rPr>
        <w:t xml:space="preserve">    </w:t>
      </w:r>
      <w:r>
        <w:t xml:space="preserve"> 312 and 315?</w:t>
      </w:r>
    </w:p>
    <w:p w14:paraId="43455288" w14:textId="77777777" w:rsidR="00133633" w:rsidRDefault="00133633" w:rsidP="00133633">
      <w:pPr>
        <w:pStyle w:val="BodyText"/>
        <w:spacing w:before="59" w:line="247" w:lineRule="auto"/>
        <w:ind w:left="208" w:right="210" w:firstLine="720"/>
      </w:pPr>
    </w:p>
    <w:p w14:paraId="557C076B" w14:textId="77777777" w:rsidR="00133633" w:rsidRPr="00251C2D" w:rsidRDefault="00133633" w:rsidP="00133633">
      <w:pPr>
        <w:rPr>
          <w:sz w:val="24"/>
          <w:szCs w:val="24"/>
        </w:rPr>
      </w:pPr>
      <w:r>
        <w:rPr>
          <w:sz w:val="24"/>
          <w:szCs w:val="24"/>
        </w:rPr>
        <w:t xml:space="preserve">     *</w:t>
      </w:r>
      <w:r w:rsidRPr="00251C2D">
        <w:rPr>
          <w:sz w:val="24"/>
          <w:szCs w:val="24"/>
        </w:rPr>
        <w:t xml:space="preserve">To view Commission Document 80 enter expanded search in Mary Ferrell site with </w:t>
      </w:r>
      <w:r>
        <w:rPr>
          <w:sz w:val="24"/>
          <w:szCs w:val="24"/>
        </w:rPr>
        <w:tab/>
      </w:r>
      <w:r w:rsidRPr="00251C2D">
        <w:rPr>
          <w:sz w:val="24"/>
          <w:szCs w:val="24"/>
        </w:rPr>
        <w:t>“Commission Document 80 – Secret Service Report of 06 Jan.1964 re: Presidential car.”</w:t>
      </w:r>
    </w:p>
    <w:p w14:paraId="12356FD0" w14:textId="77777777" w:rsidR="00133633" w:rsidRDefault="00133633" w:rsidP="00133633">
      <w:pPr>
        <w:pStyle w:val="BodyText"/>
        <w:spacing w:line="247" w:lineRule="auto"/>
        <w:ind w:left="208" w:right="208"/>
      </w:pPr>
    </w:p>
    <w:p w14:paraId="270F2D2B" w14:textId="77777777" w:rsidR="00133633" w:rsidRDefault="00133633" w:rsidP="00133633">
      <w:pPr>
        <w:pStyle w:val="BodyText"/>
        <w:spacing w:line="247" w:lineRule="auto"/>
        <w:ind w:left="208" w:right="208"/>
      </w:pPr>
      <w:r>
        <w:t>**For Dr. James Young’s oral history and his contact with President Ford and Chief Mills see:</w:t>
      </w:r>
      <w:r>
        <w:rPr>
          <w:spacing w:val="1"/>
        </w:rPr>
        <w:t xml:space="preserve"> </w:t>
      </w:r>
      <w:r>
        <w:rPr>
          <w:spacing w:val="1"/>
        </w:rPr>
        <w:tab/>
      </w:r>
      <w:r>
        <w:rPr>
          <w:spacing w:val="-1"/>
        </w:rPr>
        <w:t>https://aarclibrary.org</w:t>
      </w:r>
      <w:r>
        <w:rPr>
          <w:spacing w:val="52"/>
        </w:rPr>
        <w:t xml:space="preserve"> </w:t>
      </w:r>
      <w:r>
        <w:t>Then,</w:t>
      </w:r>
      <w:r>
        <w:rPr>
          <w:spacing w:val="-1"/>
        </w:rPr>
        <w:t xml:space="preserve"> </w:t>
      </w:r>
      <w:r>
        <w:t>scroll</w:t>
      </w:r>
      <w:r>
        <w:rPr>
          <w:spacing w:val="-2"/>
        </w:rPr>
        <w:t xml:space="preserve"> </w:t>
      </w:r>
      <w:r>
        <w:t>down</w:t>
      </w:r>
      <w:r>
        <w:rPr>
          <w:spacing w:val="-1"/>
        </w:rPr>
        <w:t xml:space="preserve"> </w:t>
      </w:r>
      <w:r>
        <w:t>and</w:t>
      </w:r>
      <w:r>
        <w:rPr>
          <w:spacing w:val="-1"/>
        </w:rPr>
        <w:t xml:space="preserve"> </w:t>
      </w:r>
      <w:r>
        <w:t>click</w:t>
      </w:r>
      <w:r>
        <w:rPr>
          <w:spacing w:val="-1"/>
        </w:rPr>
        <w:t xml:space="preserve"> </w:t>
      </w:r>
      <w:r>
        <w:t>on</w:t>
      </w:r>
      <w:r>
        <w:rPr>
          <w:spacing w:val="-2"/>
        </w:rPr>
        <w:t xml:space="preserve"> </w:t>
      </w:r>
      <w:r>
        <w:t>“Navy</w:t>
      </w:r>
      <w:r>
        <w:rPr>
          <w:spacing w:val="-15"/>
        </w:rPr>
        <w:t xml:space="preserve"> </w:t>
      </w:r>
      <w:r>
        <w:t>Medicine</w:t>
      </w:r>
      <w:r>
        <w:rPr>
          <w:spacing w:val="-1"/>
        </w:rPr>
        <w:t xml:space="preserve"> </w:t>
      </w:r>
      <w:r>
        <w:t>and</w:t>
      </w:r>
      <w:r>
        <w:rPr>
          <w:spacing w:val="-1"/>
        </w:rPr>
        <w:t xml:space="preserve"> </w:t>
      </w:r>
      <w:r>
        <w:t>President</w:t>
      </w:r>
      <w:r>
        <w:rPr>
          <w:spacing w:val="-2"/>
        </w:rPr>
        <w:t xml:space="preserve"> </w:t>
      </w:r>
      <w:r>
        <w:rPr>
          <w:spacing w:val="-2"/>
        </w:rPr>
        <w:tab/>
      </w:r>
      <w:r>
        <w:t>Kennedy’s</w:t>
      </w:r>
      <w:r>
        <w:rPr>
          <w:spacing w:val="-57"/>
        </w:rPr>
        <w:t xml:space="preserve"> </w:t>
      </w:r>
      <w:r>
        <w:t>Autopsy:</w:t>
      </w:r>
      <w:r>
        <w:rPr>
          <w:spacing w:val="-1"/>
        </w:rPr>
        <w:t xml:space="preserve"> </w:t>
      </w:r>
      <w:r>
        <w:t>Recollections from a</w:t>
      </w:r>
      <w:r>
        <w:rPr>
          <w:spacing w:val="-1"/>
        </w:rPr>
        <w:t xml:space="preserve"> </w:t>
      </w:r>
      <w:r>
        <w:t>former White House</w:t>
      </w:r>
      <w:r>
        <w:rPr>
          <w:spacing w:val="-1"/>
        </w:rPr>
        <w:t xml:space="preserve"> </w:t>
      </w:r>
      <w:r>
        <w:t>Physician.”</w:t>
      </w:r>
    </w:p>
    <w:p w14:paraId="0C44A3B7" w14:textId="77777777" w:rsidR="00133633" w:rsidRDefault="00133633" w:rsidP="00133633">
      <w:pPr>
        <w:pStyle w:val="BodyText"/>
        <w:spacing w:before="4"/>
      </w:pPr>
    </w:p>
    <w:p w14:paraId="404955D5" w14:textId="77777777" w:rsidR="00133633" w:rsidRDefault="00133633" w:rsidP="00133633">
      <w:pPr>
        <w:pStyle w:val="BodyText"/>
        <w:ind w:left="208"/>
      </w:pPr>
      <w:r>
        <w:lastRenderedPageBreak/>
        <w:t>***For</w:t>
      </w:r>
      <w:r>
        <w:rPr>
          <w:spacing w:val="-2"/>
        </w:rPr>
        <w:t xml:space="preserve"> </w:t>
      </w:r>
      <w:r>
        <w:t>FBI</w:t>
      </w:r>
      <w:r>
        <w:rPr>
          <w:spacing w:val="-7"/>
        </w:rPr>
        <w:t xml:space="preserve"> </w:t>
      </w:r>
      <w:r>
        <w:t>Laboratory</w:t>
      </w:r>
      <w:r>
        <w:rPr>
          <w:spacing w:val="-12"/>
        </w:rPr>
        <w:t xml:space="preserve"> </w:t>
      </w:r>
      <w:r>
        <w:t>Report</w:t>
      </w:r>
      <w:r>
        <w:rPr>
          <w:spacing w:val="-1"/>
        </w:rPr>
        <w:t xml:space="preserve"> </w:t>
      </w:r>
      <w:r>
        <w:t>to</w:t>
      </w:r>
      <w:r>
        <w:rPr>
          <w:spacing w:val="-1"/>
        </w:rPr>
        <w:t xml:space="preserve"> </w:t>
      </w:r>
      <w:r>
        <w:t>Dallas</w:t>
      </w:r>
      <w:r>
        <w:rPr>
          <w:spacing w:val="-1"/>
        </w:rPr>
        <w:t xml:space="preserve"> </w:t>
      </w:r>
      <w:r>
        <w:t>Police</w:t>
      </w:r>
      <w:r>
        <w:rPr>
          <w:spacing w:val="-1"/>
        </w:rPr>
        <w:t xml:space="preserve"> </w:t>
      </w:r>
      <w:r>
        <w:t>Jesse</w:t>
      </w:r>
      <w:r>
        <w:rPr>
          <w:spacing w:val="-2"/>
        </w:rPr>
        <w:t xml:space="preserve"> </w:t>
      </w:r>
      <w:r>
        <w:t>Curry</w:t>
      </w:r>
      <w:r>
        <w:rPr>
          <w:spacing w:val="-12"/>
        </w:rPr>
        <w:t xml:space="preserve"> </w:t>
      </w:r>
      <w:r>
        <w:t>see:</w:t>
      </w:r>
      <w:r>
        <w:rPr>
          <w:spacing w:val="-1"/>
        </w:rPr>
        <w:t xml:space="preserve"> </w:t>
      </w:r>
      <w:r>
        <w:t>https://texashistory.unt.edu/ark:</w:t>
      </w:r>
    </w:p>
    <w:p w14:paraId="586EA89D" w14:textId="77777777" w:rsidR="00133633" w:rsidRDefault="00133633" w:rsidP="00133633">
      <w:pPr>
        <w:pStyle w:val="BodyText"/>
        <w:spacing w:before="7"/>
        <w:ind w:left="208"/>
      </w:pPr>
      <w:r>
        <w:t>/67531/metapth339265/m1/9/.</w:t>
      </w:r>
    </w:p>
    <w:sectPr w:rsidR="00133633" w:rsidSect="00892BD3">
      <w:type w:val="continuous"/>
      <w:pgSz w:w="12240" w:h="15840"/>
      <w:pgMar w:top="1500" w:right="124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653A4" w14:textId="77777777" w:rsidR="007A3888" w:rsidRDefault="007A3888" w:rsidP="004A3B73">
      <w:r>
        <w:separator/>
      </w:r>
    </w:p>
  </w:endnote>
  <w:endnote w:type="continuationSeparator" w:id="0">
    <w:p w14:paraId="392FD276" w14:textId="77777777" w:rsidR="007A3888" w:rsidRDefault="007A3888" w:rsidP="004A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Nimbus Roman No9 L">
    <w:altName w:val="Calibri"/>
    <w:panose1 w:val="020B0604020202020204"/>
    <w:charset w:val="01"/>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35795401"/>
      <w:docPartObj>
        <w:docPartGallery w:val="Page Numbers (Bottom of Page)"/>
        <w:docPartUnique/>
      </w:docPartObj>
    </w:sdtPr>
    <w:sdtContent>
      <w:p w14:paraId="209085AA" w14:textId="21FDCD74" w:rsidR="004A3B73" w:rsidRDefault="004A3B73" w:rsidP="00C532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EDA99C" w14:textId="77777777" w:rsidR="004A3B73" w:rsidRDefault="004A3B73" w:rsidP="004A3B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0902500"/>
      <w:docPartObj>
        <w:docPartGallery w:val="Page Numbers (Bottom of Page)"/>
        <w:docPartUnique/>
      </w:docPartObj>
    </w:sdtPr>
    <w:sdtContent>
      <w:p w14:paraId="181906AA" w14:textId="06CEB799" w:rsidR="004A3B73" w:rsidRDefault="004A3B73" w:rsidP="00C532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7C8577" w14:textId="77777777" w:rsidR="004A3B73" w:rsidRDefault="004A3B73" w:rsidP="004A3B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0DD15" w14:textId="77777777" w:rsidR="007A3888" w:rsidRDefault="007A3888" w:rsidP="004A3B73">
      <w:r>
        <w:separator/>
      </w:r>
    </w:p>
  </w:footnote>
  <w:footnote w:type="continuationSeparator" w:id="0">
    <w:p w14:paraId="1E803AA5" w14:textId="77777777" w:rsidR="007A3888" w:rsidRDefault="007A3888" w:rsidP="004A3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A142A"/>
    <w:multiLevelType w:val="hybridMultilevel"/>
    <w:tmpl w:val="02FA8678"/>
    <w:lvl w:ilvl="0" w:tplc="B4C20376">
      <w:start w:val="6"/>
      <w:numFmt w:val="bullet"/>
      <w:lvlText w:val=""/>
      <w:lvlJc w:val="left"/>
      <w:pPr>
        <w:ind w:left="600" w:hanging="360"/>
      </w:pPr>
      <w:rPr>
        <w:rFonts w:ascii="Symbol" w:eastAsia="Nimbus Roman No9 L" w:hAnsi="Symbol" w:cs="Nimbus Roman No9 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 w15:restartNumberingAfterBreak="0">
    <w:nsid w:val="15AE63DC"/>
    <w:multiLevelType w:val="hybridMultilevel"/>
    <w:tmpl w:val="AD9478C2"/>
    <w:lvl w:ilvl="0" w:tplc="11D69F88">
      <w:start w:val="6"/>
      <w:numFmt w:val="bullet"/>
      <w:lvlText w:val=""/>
      <w:lvlJc w:val="left"/>
      <w:pPr>
        <w:ind w:left="568" w:hanging="360"/>
      </w:pPr>
      <w:rPr>
        <w:rFonts w:ascii="Symbol" w:eastAsia="Nimbus Roman No9 L" w:hAnsi="Symbol" w:cs="Nimbus Roman No9 L" w:hint="default"/>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2" w15:restartNumberingAfterBreak="0">
    <w:nsid w:val="38D17858"/>
    <w:multiLevelType w:val="hybridMultilevel"/>
    <w:tmpl w:val="4C0E43D6"/>
    <w:lvl w:ilvl="0" w:tplc="E744D744">
      <w:start w:val="1"/>
      <w:numFmt w:val="decimal"/>
      <w:lvlText w:val="(%1)"/>
      <w:lvlJc w:val="left"/>
      <w:pPr>
        <w:ind w:left="140" w:hanging="340"/>
        <w:jc w:val="right"/>
      </w:pPr>
      <w:rPr>
        <w:rFonts w:ascii="Nimbus Roman No9 L" w:eastAsia="Nimbus Roman No9 L" w:hAnsi="Nimbus Roman No9 L" w:cs="Nimbus Roman No9 L" w:hint="default"/>
        <w:b/>
        <w:bCs/>
        <w:spacing w:val="-12"/>
        <w:w w:val="99"/>
        <w:sz w:val="24"/>
        <w:szCs w:val="24"/>
        <w:lang w:val="en-US" w:eastAsia="en-US" w:bidi="ar-SA"/>
      </w:rPr>
    </w:lvl>
    <w:lvl w:ilvl="1" w:tplc="EBF82C40">
      <w:numFmt w:val="bullet"/>
      <w:lvlText w:val="•"/>
      <w:lvlJc w:val="left"/>
      <w:pPr>
        <w:ind w:left="1096" w:hanging="340"/>
      </w:pPr>
      <w:rPr>
        <w:rFonts w:hint="default"/>
        <w:lang w:val="en-US" w:eastAsia="en-US" w:bidi="ar-SA"/>
      </w:rPr>
    </w:lvl>
    <w:lvl w:ilvl="2" w:tplc="1E784056">
      <w:numFmt w:val="bullet"/>
      <w:lvlText w:val="•"/>
      <w:lvlJc w:val="left"/>
      <w:pPr>
        <w:ind w:left="2052" w:hanging="340"/>
      </w:pPr>
      <w:rPr>
        <w:rFonts w:hint="default"/>
        <w:lang w:val="en-US" w:eastAsia="en-US" w:bidi="ar-SA"/>
      </w:rPr>
    </w:lvl>
    <w:lvl w:ilvl="3" w:tplc="7E2276D8">
      <w:numFmt w:val="bullet"/>
      <w:lvlText w:val="•"/>
      <w:lvlJc w:val="left"/>
      <w:pPr>
        <w:ind w:left="3008" w:hanging="340"/>
      </w:pPr>
      <w:rPr>
        <w:rFonts w:hint="default"/>
        <w:lang w:val="en-US" w:eastAsia="en-US" w:bidi="ar-SA"/>
      </w:rPr>
    </w:lvl>
    <w:lvl w:ilvl="4" w:tplc="BA7CDE6A">
      <w:numFmt w:val="bullet"/>
      <w:lvlText w:val="•"/>
      <w:lvlJc w:val="left"/>
      <w:pPr>
        <w:ind w:left="3964" w:hanging="340"/>
      </w:pPr>
      <w:rPr>
        <w:rFonts w:hint="default"/>
        <w:lang w:val="en-US" w:eastAsia="en-US" w:bidi="ar-SA"/>
      </w:rPr>
    </w:lvl>
    <w:lvl w:ilvl="5" w:tplc="050AA06E">
      <w:numFmt w:val="bullet"/>
      <w:lvlText w:val="•"/>
      <w:lvlJc w:val="left"/>
      <w:pPr>
        <w:ind w:left="4920" w:hanging="340"/>
      </w:pPr>
      <w:rPr>
        <w:rFonts w:hint="default"/>
        <w:lang w:val="en-US" w:eastAsia="en-US" w:bidi="ar-SA"/>
      </w:rPr>
    </w:lvl>
    <w:lvl w:ilvl="6" w:tplc="19F89776">
      <w:numFmt w:val="bullet"/>
      <w:lvlText w:val="•"/>
      <w:lvlJc w:val="left"/>
      <w:pPr>
        <w:ind w:left="5876" w:hanging="340"/>
      </w:pPr>
      <w:rPr>
        <w:rFonts w:hint="default"/>
        <w:lang w:val="en-US" w:eastAsia="en-US" w:bidi="ar-SA"/>
      </w:rPr>
    </w:lvl>
    <w:lvl w:ilvl="7" w:tplc="F93061A6">
      <w:numFmt w:val="bullet"/>
      <w:lvlText w:val="•"/>
      <w:lvlJc w:val="left"/>
      <w:pPr>
        <w:ind w:left="6832" w:hanging="340"/>
      </w:pPr>
      <w:rPr>
        <w:rFonts w:hint="default"/>
        <w:lang w:val="en-US" w:eastAsia="en-US" w:bidi="ar-SA"/>
      </w:rPr>
    </w:lvl>
    <w:lvl w:ilvl="8" w:tplc="ADD44302">
      <w:numFmt w:val="bullet"/>
      <w:lvlText w:val="•"/>
      <w:lvlJc w:val="left"/>
      <w:pPr>
        <w:ind w:left="7788" w:hanging="340"/>
      </w:pPr>
      <w:rPr>
        <w:rFonts w:hint="default"/>
        <w:lang w:val="en-US" w:eastAsia="en-US" w:bidi="ar-SA"/>
      </w:rPr>
    </w:lvl>
  </w:abstractNum>
  <w:abstractNum w:abstractNumId="3" w15:restartNumberingAfterBreak="0">
    <w:nsid w:val="4AA32594"/>
    <w:multiLevelType w:val="hybridMultilevel"/>
    <w:tmpl w:val="9BC8B084"/>
    <w:lvl w:ilvl="0" w:tplc="2438EFDC">
      <w:start w:val="1"/>
      <w:numFmt w:val="decimal"/>
      <w:lvlText w:val="(%1)"/>
      <w:lvlJc w:val="left"/>
      <w:pPr>
        <w:ind w:left="120" w:hanging="340"/>
        <w:jc w:val="right"/>
      </w:pPr>
      <w:rPr>
        <w:rFonts w:ascii="Times New Roman" w:eastAsia="Times New Roman" w:hAnsi="Times New Roman" w:cs="Times New Roman" w:hint="default"/>
        <w:b/>
        <w:bCs/>
        <w:w w:val="99"/>
        <w:sz w:val="24"/>
        <w:szCs w:val="24"/>
      </w:rPr>
    </w:lvl>
    <w:lvl w:ilvl="1" w:tplc="82BA9780">
      <w:numFmt w:val="bullet"/>
      <w:lvlText w:val="•"/>
      <w:lvlJc w:val="left"/>
      <w:pPr>
        <w:ind w:left="1076" w:hanging="340"/>
      </w:pPr>
      <w:rPr>
        <w:rFonts w:hint="default"/>
      </w:rPr>
    </w:lvl>
    <w:lvl w:ilvl="2" w:tplc="715681DE">
      <w:numFmt w:val="bullet"/>
      <w:lvlText w:val="•"/>
      <w:lvlJc w:val="left"/>
      <w:pPr>
        <w:ind w:left="2032" w:hanging="340"/>
      </w:pPr>
      <w:rPr>
        <w:rFonts w:hint="default"/>
      </w:rPr>
    </w:lvl>
    <w:lvl w:ilvl="3" w:tplc="A3E886E2">
      <w:numFmt w:val="bullet"/>
      <w:lvlText w:val="•"/>
      <w:lvlJc w:val="left"/>
      <w:pPr>
        <w:ind w:left="2988" w:hanging="340"/>
      </w:pPr>
      <w:rPr>
        <w:rFonts w:hint="default"/>
      </w:rPr>
    </w:lvl>
    <w:lvl w:ilvl="4" w:tplc="ED520078">
      <w:numFmt w:val="bullet"/>
      <w:lvlText w:val="•"/>
      <w:lvlJc w:val="left"/>
      <w:pPr>
        <w:ind w:left="3944" w:hanging="340"/>
      </w:pPr>
      <w:rPr>
        <w:rFonts w:hint="default"/>
      </w:rPr>
    </w:lvl>
    <w:lvl w:ilvl="5" w:tplc="3C68DB1A">
      <w:numFmt w:val="bullet"/>
      <w:lvlText w:val="•"/>
      <w:lvlJc w:val="left"/>
      <w:pPr>
        <w:ind w:left="4900" w:hanging="340"/>
      </w:pPr>
      <w:rPr>
        <w:rFonts w:hint="default"/>
      </w:rPr>
    </w:lvl>
    <w:lvl w:ilvl="6" w:tplc="F81CE6B8">
      <w:numFmt w:val="bullet"/>
      <w:lvlText w:val="•"/>
      <w:lvlJc w:val="left"/>
      <w:pPr>
        <w:ind w:left="5856" w:hanging="340"/>
      </w:pPr>
      <w:rPr>
        <w:rFonts w:hint="default"/>
      </w:rPr>
    </w:lvl>
    <w:lvl w:ilvl="7" w:tplc="D3C25584">
      <w:numFmt w:val="bullet"/>
      <w:lvlText w:val="•"/>
      <w:lvlJc w:val="left"/>
      <w:pPr>
        <w:ind w:left="6812" w:hanging="340"/>
      </w:pPr>
      <w:rPr>
        <w:rFonts w:hint="default"/>
      </w:rPr>
    </w:lvl>
    <w:lvl w:ilvl="8" w:tplc="1DDE49C8">
      <w:numFmt w:val="bullet"/>
      <w:lvlText w:val="•"/>
      <w:lvlJc w:val="left"/>
      <w:pPr>
        <w:ind w:left="7768" w:hanging="340"/>
      </w:pPr>
      <w:rPr>
        <w:rFonts w:hint="default"/>
      </w:rPr>
    </w:lvl>
  </w:abstractNum>
  <w:abstractNum w:abstractNumId="4" w15:restartNumberingAfterBreak="0">
    <w:nsid w:val="4E623864"/>
    <w:multiLevelType w:val="hybridMultilevel"/>
    <w:tmpl w:val="4C0E43D6"/>
    <w:lvl w:ilvl="0" w:tplc="E744D744">
      <w:start w:val="1"/>
      <w:numFmt w:val="decimal"/>
      <w:lvlText w:val="(%1)"/>
      <w:lvlJc w:val="left"/>
      <w:pPr>
        <w:ind w:left="140" w:hanging="340"/>
        <w:jc w:val="right"/>
      </w:pPr>
      <w:rPr>
        <w:rFonts w:ascii="Nimbus Roman No9 L" w:eastAsia="Nimbus Roman No9 L" w:hAnsi="Nimbus Roman No9 L" w:cs="Nimbus Roman No9 L" w:hint="default"/>
        <w:b/>
        <w:bCs/>
        <w:spacing w:val="-12"/>
        <w:w w:val="99"/>
        <w:sz w:val="24"/>
        <w:szCs w:val="24"/>
        <w:lang w:val="en-US" w:eastAsia="en-US" w:bidi="ar-SA"/>
      </w:rPr>
    </w:lvl>
    <w:lvl w:ilvl="1" w:tplc="EBF82C40">
      <w:numFmt w:val="bullet"/>
      <w:lvlText w:val="•"/>
      <w:lvlJc w:val="left"/>
      <w:pPr>
        <w:ind w:left="1096" w:hanging="340"/>
      </w:pPr>
      <w:rPr>
        <w:rFonts w:hint="default"/>
        <w:lang w:val="en-US" w:eastAsia="en-US" w:bidi="ar-SA"/>
      </w:rPr>
    </w:lvl>
    <w:lvl w:ilvl="2" w:tplc="1E784056">
      <w:numFmt w:val="bullet"/>
      <w:lvlText w:val="•"/>
      <w:lvlJc w:val="left"/>
      <w:pPr>
        <w:ind w:left="2052" w:hanging="340"/>
      </w:pPr>
      <w:rPr>
        <w:rFonts w:hint="default"/>
        <w:lang w:val="en-US" w:eastAsia="en-US" w:bidi="ar-SA"/>
      </w:rPr>
    </w:lvl>
    <w:lvl w:ilvl="3" w:tplc="7E2276D8">
      <w:numFmt w:val="bullet"/>
      <w:lvlText w:val="•"/>
      <w:lvlJc w:val="left"/>
      <w:pPr>
        <w:ind w:left="3008" w:hanging="340"/>
      </w:pPr>
      <w:rPr>
        <w:rFonts w:hint="default"/>
        <w:lang w:val="en-US" w:eastAsia="en-US" w:bidi="ar-SA"/>
      </w:rPr>
    </w:lvl>
    <w:lvl w:ilvl="4" w:tplc="BA7CDE6A">
      <w:numFmt w:val="bullet"/>
      <w:lvlText w:val="•"/>
      <w:lvlJc w:val="left"/>
      <w:pPr>
        <w:ind w:left="3964" w:hanging="340"/>
      </w:pPr>
      <w:rPr>
        <w:rFonts w:hint="default"/>
        <w:lang w:val="en-US" w:eastAsia="en-US" w:bidi="ar-SA"/>
      </w:rPr>
    </w:lvl>
    <w:lvl w:ilvl="5" w:tplc="050AA06E">
      <w:numFmt w:val="bullet"/>
      <w:lvlText w:val="•"/>
      <w:lvlJc w:val="left"/>
      <w:pPr>
        <w:ind w:left="4920" w:hanging="340"/>
      </w:pPr>
      <w:rPr>
        <w:rFonts w:hint="default"/>
        <w:lang w:val="en-US" w:eastAsia="en-US" w:bidi="ar-SA"/>
      </w:rPr>
    </w:lvl>
    <w:lvl w:ilvl="6" w:tplc="19F89776">
      <w:numFmt w:val="bullet"/>
      <w:lvlText w:val="•"/>
      <w:lvlJc w:val="left"/>
      <w:pPr>
        <w:ind w:left="5876" w:hanging="340"/>
      </w:pPr>
      <w:rPr>
        <w:rFonts w:hint="default"/>
        <w:lang w:val="en-US" w:eastAsia="en-US" w:bidi="ar-SA"/>
      </w:rPr>
    </w:lvl>
    <w:lvl w:ilvl="7" w:tplc="F93061A6">
      <w:numFmt w:val="bullet"/>
      <w:lvlText w:val="•"/>
      <w:lvlJc w:val="left"/>
      <w:pPr>
        <w:ind w:left="6832" w:hanging="340"/>
      </w:pPr>
      <w:rPr>
        <w:rFonts w:hint="default"/>
        <w:lang w:val="en-US" w:eastAsia="en-US" w:bidi="ar-SA"/>
      </w:rPr>
    </w:lvl>
    <w:lvl w:ilvl="8" w:tplc="ADD44302">
      <w:numFmt w:val="bullet"/>
      <w:lvlText w:val="•"/>
      <w:lvlJc w:val="left"/>
      <w:pPr>
        <w:ind w:left="7788" w:hanging="340"/>
      </w:pPr>
      <w:rPr>
        <w:rFonts w:hint="default"/>
        <w:lang w:val="en-US" w:eastAsia="en-US" w:bidi="ar-SA"/>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633"/>
    <w:rsid w:val="00087622"/>
    <w:rsid w:val="000A5090"/>
    <w:rsid w:val="00133633"/>
    <w:rsid w:val="0018306B"/>
    <w:rsid w:val="00277835"/>
    <w:rsid w:val="004A3B73"/>
    <w:rsid w:val="005F57E6"/>
    <w:rsid w:val="006B5924"/>
    <w:rsid w:val="006B68F7"/>
    <w:rsid w:val="007A3888"/>
    <w:rsid w:val="007B09E1"/>
    <w:rsid w:val="007E6B06"/>
    <w:rsid w:val="009C2E90"/>
    <w:rsid w:val="00A516F4"/>
    <w:rsid w:val="00A95C8C"/>
    <w:rsid w:val="00B84AB4"/>
    <w:rsid w:val="00B92033"/>
    <w:rsid w:val="00C34E83"/>
    <w:rsid w:val="00CB7CD2"/>
    <w:rsid w:val="00D11B82"/>
    <w:rsid w:val="00D82550"/>
    <w:rsid w:val="00E0375A"/>
    <w:rsid w:val="00FB7C64"/>
    <w:rsid w:val="00FC3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B091C"/>
  <w15:chartTrackingRefBased/>
  <w15:docId w15:val="{FBAF1BA1-8A24-4B20-B7C1-BF04DBBB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633"/>
    <w:pPr>
      <w:widowControl w:val="0"/>
      <w:autoSpaceDE w:val="0"/>
      <w:autoSpaceDN w:val="0"/>
      <w:spacing w:after="0" w:line="240" w:lineRule="auto"/>
    </w:pPr>
    <w:rPr>
      <w:rFonts w:ascii="Nimbus Roman No9 L" w:eastAsia="Nimbus Roman No9 L" w:hAnsi="Nimbus Roman No9 L" w:cs="Nimbus Roman No9 L"/>
    </w:rPr>
  </w:style>
  <w:style w:type="paragraph" w:styleId="Heading1">
    <w:name w:val="heading 1"/>
    <w:basedOn w:val="Normal"/>
    <w:link w:val="Heading1Char"/>
    <w:uiPriority w:val="9"/>
    <w:qFormat/>
    <w:rsid w:val="00133633"/>
    <w:pPr>
      <w:ind w:left="320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633"/>
    <w:rPr>
      <w:rFonts w:ascii="Nimbus Roman No9 L" w:eastAsia="Nimbus Roman No9 L" w:hAnsi="Nimbus Roman No9 L" w:cs="Nimbus Roman No9 L"/>
      <w:b/>
      <w:bCs/>
      <w:sz w:val="24"/>
      <w:szCs w:val="24"/>
    </w:rPr>
  </w:style>
  <w:style w:type="paragraph" w:styleId="BodyText">
    <w:name w:val="Body Text"/>
    <w:basedOn w:val="Normal"/>
    <w:link w:val="BodyTextChar"/>
    <w:uiPriority w:val="1"/>
    <w:qFormat/>
    <w:rsid w:val="00133633"/>
    <w:rPr>
      <w:sz w:val="24"/>
      <w:szCs w:val="24"/>
    </w:rPr>
  </w:style>
  <w:style w:type="character" w:customStyle="1" w:styleId="BodyTextChar">
    <w:name w:val="Body Text Char"/>
    <w:basedOn w:val="DefaultParagraphFont"/>
    <w:link w:val="BodyText"/>
    <w:uiPriority w:val="1"/>
    <w:rsid w:val="00133633"/>
    <w:rPr>
      <w:rFonts w:ascii="Nimbus Roman No9 L" w:eastAsia="Nimbus Roman No9 L" w:hAnsi="Nimbus Roman No9 L" w:cs="Nimbus Roman No9 L"/>
      <w:sz w:val="24"/>
      <w:szCs w:val="24"/>
    </w:rPr>
  </w:style>
  <w:style w:type="paragraph" w:styleId="Title">
    <w:name w:val="Title"/>
    <w:basedOn w:val="Normal"/>
    <w:link w:val="TitleChar"/>
    <w:uiPriority w:val="10"/>
    <w:qFormat/>
    <w:rsid w:val="00133633"/>
    <w:pPr>
      <w:spacing w:before="23"/>
      <w:ind w:left="1339" w:right="777" w:hanging="501"/>
    </w:pPr>
    <w:rPr>
      <w:b/>
      <w:bCs/>
      <w:sz w:val="48"/>
      <w:szCs w:val="48"/>
    </w:rPr>
  </w:style>
  <w:style w:type="character" w:customStyle="1" w:styleId="TitleChar">
    <w:name w:val="Title Char"/>
    <w:basedOn w:val="DefaultParagraphFont"/>
    <w:link w:val="Title"/>
    <w:uiPriority w:val="10"/>
    <w:rsid w:val="00133633"/>
    <w:rPr>
      <w:rFonts w:ascii="Nimbus Roman No9 L" w:eastAsia="Nimbus Roman No9 L" w:hAnsi="Nimbus Roman No9 L" w:cs="Nimbus Roman No9 L"/>
      <w:b/>
      <w:bCs/>
      <w:sz w:val="48"/>
      <w:szCs w:val="48"/>
    </w:rPr>
  </w:style>
  <w:style w:type="paragraph" w:styleId="ListParagraph">
    <w:name w:val="List Paragraph"/>
    <w:basedOn w:val="Normal"/>
    <w:uiPriority w:val="1"/>
    <w:qFormat/>
    <w:rsid w:val="00133633"/>
    <w:pPr>
      <w:ind w:left="140" w:right="216"/>
    </w:pPr>
  </w:style>
  <w:style w:type="paragraph" w:customStyle="1" w:styleId="TableParagraph">
    <w:name w:val="Table Paragraph"/>
    <w:basedOn w:val="Normal"/>
    <w:uiPriority w:val="1"/>
    <w:qFormat/>
    <w:rsid w:val="00133633"/>
  </w:style>
  <w:style w:type="paragraph" w:styleId="Footer">
    <w:name w:val="footer"/>
    <w:basedOn w:val="Normal"/>
    <w:link w:val="FooterChar"/>
    <w:uiPriority w:val="99"/>
    <w:unhideWhenUsed/>
    <w:rsid w:val="004A3B73"/>
    <w:pPr>
      <w:tabs>
        <w:tab w:val="center" w:pos="4680"/>
        <w:tab w:val="right" w:pos="9360"/>
      </w:tabs>
    </w:pPr>
  </w:style>
  <w:style w:type="character" w:customStyle="1" w:styleId="FooterChar">
    <w:name w:val="Footer Char"/>
    <w:basedOn w:val="DefaultParagraphFont"/>
    <w:link w:val="Footer"/>
    <w:uiPriority w:val="99"/>
    <w:rsid w:val="004A3B73"/>
    <w:rPr>
      <w:rFonts w:ascii="Nimbus Roman No9 L" w:eastAsia="Nimbus Roman No9 L" w:hAnsi="Nimbus Roman No9 L" w:cs="Nimbus Roman No9 L"/>
    </w:rPr>
  </w:style>
  <w:style w:type="character" w:styleId="PageNumber">
    <w:name w:val="page number"/>
    <w:basedOn w:val="DefaultParagraphFont"/>
    <w:uiPriority w:val="99"/>
    <w:semiHidden/>
    <w:unhideWhenUsed/>
    <w:rsid w:val="004A3B73"/>
  </w:style>
  <w:style w:type="paragraph" w:styleId="BalloonText">
    <w:name w:val="Balloon Text"/>
    <w:basedOn w:val="Normal"/>
    <w:link w:val="BalloonTextChar"/>
    <w:uiPriority w:val="99"/>
    <w:semiHidden/>
    <w:unhideWhenUsed/>
    <w:rsid w:val="00B84A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4AB4"/>
    <w:rPr>
      <w:rFonts w:ascii="Times New Roman" w:eastAsia="Nimbus Roman No9 L"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3418</Words>
  <Characters>19485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Aguilar</dc:creator>
  <cp:keywords/>
  <dc:description/>
  <cp:lastModifiedBy>Bill Simpich</cp:lastModifiedBy>
  <cp:revision>3</cp:revision>
  <cp:lastPrinted>2021-04-11T18:29:00Z</cp:lastPrinted>
  <dcterms:created xsi:type="dcterms:W3CDTF">2021-04-11T18:29:00Z</dcterms:created>
  <dcterms:modified xsi:type="dcterms:W3CDTF">2021-04-11T19:08:00Z</dcterms:modified>
</cp:coreProperties>
</file>